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4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173"/>
        <w:gridCol w:w="7087"/>
        <w:gridCol w:w="7087"/>
      </w:tblGrid>
      <w:tr w:rsidR="00C91138" w:rsidTr="008801FE">
        <w:tc>
          <w:tcPr>
            <w:tcW w:w="10173" w:type="dxa"/>
            <w:tcBorders>
              <w:top w:val="nil"/>
              <w:left w:val="nil"/>
              <w:bottom w:val="nil"/>
              <w:right w:val="nil"/>
            </w:tcBorders>
          </w:tcPr>
          <w:p w:rsidR="00C91138" w:rsidRDefault="00AC7E2A" w:rsidP="008801FE">
            <w:pPr>
              <w:pStyle w:val="Heading1"/>
              <w:ind w:right="-206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C91138" w:rsidRPr="0024214D">
              <w:rPr>
                <w:sz w:val="28"/>
                <w:szCs w:val="28"/>
              </w:rPr>
              <w:t xml:space="preserve">Year </w:t>
            </w:r>
            <w:r w:rsidR="00901294" w:rsidRPr="0024214D">
              <w:rPr>
                <w:sz w:val="28"/>
                <w:szCs w:val="28"/>
              </w:rPr>
              <w:t>10</w:t>
            </w:r>
            <w:r w:rsidR="00AF5D46" w:rsidRPr="0024214D">
              <w:rPr>
                <w:sz w:val="28"/>
                <w:szCs w:val="28"/>
              </w:rPr>
              <w:t xml:space="preserve"> Work Education </w:t>
            </w:r>
            <w:r w:rsidR="005A311A" w:rsidRPr="0024214D">
              <w:rPr>
                <w:sz w:val="28"/>
                <w:szCs w:val="28"/>
              </w:rPr>
              <w:t>Assessment</w:t>
            </w:r>
            <w:r w:rsidR="00AC6213" w:rsidRPr="0024214D">
              <w:rPr>
                <w:sz w:val="28"/>
                <w:szCs w:val="28"/>
              </w:rPr>
              <w:t xml:space="preserve"> Task</w:t>
            </w:r>
            <w:r>
              <w:rPr>
                <w:sz w:val="28"/>
                <w:szCs w:val="28"/>
              </w:rPr>
              <w:t xml:space="preserve"> on </w:t>
            </w:r>
            <w:r w:rsidR="00075847">
              <w:rPr>
                <w:sz w:val="28"/>
                <w:szCs w:val="28"/>
              </w:rPr>
              <w:t>Career Search</w:t>
            </w:r>
            <w:r w:rsidR="00AC6213" w:rsidRPr="0024214D">
              <w:rPr>
                <w:sz w:val="28"/>
                <w:szCs w:val="28"/>
              </w:rPr>
              <w:t xml:space="preserve"> – Term</w:t>
            </w:r>
            <w:r w:rsidR="00E65AC2">
              <w:rPr>
                <w:sz w:val="28"/>
                <w:szCs w:val="28"/>
              </w:rPr>
              <w:t xml:space="preserve"> </w:t>
            </w:r>
            <w:r w:rsidR="00075847">
              <w:rPr>
                <w:sz w:val="28"/>
                <w:szCs w:val="28"/>
              </w:rPr>
              <w:t>3</w:t>
            </w:r>
            <w:r w:rsidR="00AC6213" w:rsidRPr="0024214D">
              <w:rPr>
                <w:sz w:val="28"/>
                <w:szCs w:val="28"/>
              </w:rPr>
              <w:t>, 2011</w:t>
            </w:r>
          </w:p>
          <w:p w:rsidR="007C2050" w:rsidRPr="00E65AC2" w:rsidRDefault="007C2050" w:rsidP="007C2050">
            <w:pPr>
              <w:rPr>
                <w:sz w:val="16"/>
              </w:rPr>
            </w:pPr>
          </w:p>
          <w:p w:rsidR="00C91138" w:rsidRPr="003351F7" w:rsidRDefault="007C2050" w:rsidP="00E65AC2">
            <w:pPr>
              <w:rPr>
                <w:rFonts w:ascii="Arial Black" w:hAnsi="Arial Black"/>
                <w:b/>
                <w:sz w:val="28"/>
                <w:szCs w:val="28"/>
                <w:u w:val="single"/>
              </w:rPr>
            </w:pPr>
            <w:r w:rsidRPr="003351F7">
              <w:rPr>
                <w:rFonts w:ascii="Arial Black" w:hAnsi="Arial Black"/>
                <w:b/>
                <w:sz w:val="28"/>
                <w:szCs w:val="28"/>
                <w:u w:val="single"/>
              </w:rPr>
              <w:t xml:space="preserve">Alternative Assessment Task </w:t>
            </w:r>
            <w:r w:rsidR="00E65AC2" w:rsidRPr="003351F7">
              <w:rPr>
                <w:rFonts w:ascii="Arial Black" w:hAnsi="Arial Black"/>
                <w:b/>
                <w:sz w:val="28"/>
                <w:szCs w:val="28"/>
                <w:u w:val="single"/>
              </w:rPr>
              <w:t>for individual students whose groups  did not work out</w:t>
            </w:r>
          </w:p>
          <w:p w:rsidR="00C01599" w:rsidRPr="00E65AC2" w:rsidRDefault="00C01599" w:rsidP="00E65AC2">
            <w:pPr>
              <w:rPr>
                <w:rFonts w:ascii="Arial Black" w:hAnsi="Arial Black"/>
                <w:b/>
                <w:u w:val="single"/>
              </w:rPr>
            </w:pPr>
          </w:p>
          <w:p w:rsidR="001B3751" w:rsidRPr="0024214D" w:rsidRDefault="00C91138" w:rsidP="001B3751">
            <w:pPr>
              <w:jc w:val="both"/>
              <w:rPr>
                <w:sz w:val="28"/>
                <w:szCs w:val="28"/>
              </w:rPr>
            </w:pPr>
            <w:r w:rsidRPr="0024214D">
              <w:rPr>
                <w:b/>
                <w:bCs/>
                <w:sz w:val="28"/>
                <w:szCs w:val="28"/>
                <w:u w:val="single"/>
              </w:rPr>
              <w:t>Due Date</w:t>
            </w:r>
            <w:r w:rsidRPr="0024214D">
              <w:rPr>
                <w:b/>
                <w:bCs/>
                <w:sz w:val="28"/>
                <w:szCs w:val="28"/>
              </w:rPr>
              <w:t>:</w:t>
            </w:r>
            <w:r w:rsidR="009349A0" w:rsidRPr="0024214D">
              <w:rPr>
                <w:sz w:val="28"/>
                <w:szCs w:val="28"/>
              </w:rPr>
              <w:t xml:space="preserve"> </w:t>
            </w:r>
            <w:r w:rsidR="007C2050">
              <w:rPr>
                <w:sz w:val="28"/>
                <w:szCs w:val="28"/>
              </w:rPr>
              <w:t>Period 4, Fri</w:t>
            </w:r>
            <w:r w:rsidR="005A311A" w:rsidRPr="0024214D">
              <w:rPr>
                <w:sz w:val="28"/>
                <w:szCs w:val="28"/>
              </w:rPr>
              <w:t xml:space="preserve">day, </w:t>
            </w:r>
            <w:r w:rsidR="00E65AC2">
              <w:rPr>
                <w:sz w:val="28"/>
                <w:szCs w:val="28"/>
              </w:rPr>
              <w:t>2</w:t>
            </w:r>
            <w:r w:rsidR="00075847">
              <w:rPr>
                <w:sz w:val="28"/>
                <w:szCs w:val="28"/>
              </w:rPr>
              <w:t>9</w:t>
            </w:r>
            <w:r w:rsidR="005A311A" w:rsidRPr="0024214D">
              <w:rPr>
                <w:sz w:val="28"/>
                <w:szCs w:val="28"/>
                <w:vertAlign w:val="superscript"/>
              </w:rPr>
              <w:t>th</w:t>
            </w:r>
            <w:r w:rsidR="005A311A" w:rsidRPr="0024214D">
              <w:rPr>
                <w:sz w:val="28"/>
                <w:szCs w:val="28"/>
              </w:rPr>
              <w:t xml:space="preserve"> </w:t>
            </w:r>
            <w:r w:rsidR="00075847">
              <w:rPr>
                <w:sz w:val="28"/>
                <w:szCs w:val="28"/>
              </w:rPr>
              <w:t>July, 2011</w:t>
            </w:r>
            <w:r w:rsidR="00AC6213" w:rsidRPr="0024214D">
              <w:rPr>
                <w:sz w:val="28"/>
                <w:szCs w:val="28"/>
              </w:rPr>
              <w:t>.</w:t>
            </w:r>
            <w:r w:rsidR="001B3751" w:rsidRPr="0024214D">
              <w:rPr>
                <w:b/>
                <w:sz w:val="28"/>
                <w:szCs w:val="28"/>
              </w:rPr>
              <w:t xml:space="preserve"> </w:t>
            </w:r>
          </w:p>
          <w:p w:rsidR="00C91138" w:rsidRPr="00E65AC2" w:rsidRDefault="00C91138">
            <w:pPr>
              <w:jc w:val="both"/>
              <w:rPr>
                <w:sz w:val="18"/>
                <w:szCs w:val="28"/>
              </w:rPr>
            </w:pPr>
          </w:p>
          <w:p w:rsidR="005356A6" w:rsidRDefault="001B3751" w:rsidP="00223E62">
            <w:pPr>
              <w:jc w:val="both"/>
              <w:rPr>
                <w:b/>
                <w:sz w:val="28"/>
                <w:szCs w:val="28"/>
              </w:rPr>
            </w:pPr>
            <w:r w:rsidRPr="0024214D">
              <w:rPr>
                <w:b/>
                <w:sz w:val="28"/>
                <w:szCs w:val="28"/>
                <w:u w:val="single"/>
              </w:rPr>
              <w:t>Weighting</w:t>
            </w:r>
            <w:r w:rsidRPr="0024214D">
              <w:rPr>
                <w:b/>
                <w:sz w:val="28"/>
                <w:szCs w:val="28"/>
              </w:rPr>
              <w:t xml:space="preserve">: </w:t>
            </w:r>
            <w:r w:rsidR="006F5A39">
              <w:rPr>
                <w:b/>
                <w:sz w:val="28"/>
                <w:szCs w:val="28"/>
              </w:rPr>
              <w:t xml:space="preserve"> </w:t>
            </w:r>
            <w:r w:rsidR="00761326">
              <w:rPr>
                <w:sz w:val="28"/>
                <w:szCs w:val="28"/>
              </w:rPr>
              <w:t>30</w:t>
            </w:r>
            <w:r w:rsidR="006F5A39">
              <w:rPr>
                <w:sz w:val="28"/>
                <w:szCs w:val="28"/>
              </w:rPr>
              <w:t>% of S</w:t>
            </w:r>
            <w:r w:rsidR="00AC6213" w:rsidRPr="0024214D">
              <w:rPr>
                <w:sz w:val="28"/>
                <w:szCs w:val="28"/>
              </w:rPr>
              <w:t>emester</w:t>
            </w:r>
            <w:r w:rsidR="006F5A39">
              <w:rPr>
                <w:sz w:val="28"/>
                <w:szCs w:val="28"/>
              </w:rPr>
              <w:t xml:space="preserve"> 2 A</w:t>
            </w:r>
            <w:r w:rsidR="00223E62" w:rsidRPr="0024214D">
              <w:rPr>
                <w:sz w:val="28"/>
                <w:szCs w:val="28"/>
              </w:rPr>
              <w:t>ssessment</w:t>
            </w:r>
            <w:r w:rsidR="006F5A39">
              <w:rPr>
                <w:sz w:val="28"/>
                <w:szCs w:val="28"/>
              </w:rPr>
              <w:t xml:space="preserve"> mark</w:t>
            </w:r>
            <w:r w:rsidR="00223E62" w:rsidRPr="0024214D">
              <w:rPr>
                <w:b/>
                <w:sz w:val="28"/>
                <w:szCs w:val="28"/>
              </w:rPr>
              <w:t xml:space="preserve"> </w:t>
            </w:r>
            <w:r w:rsidR="00223E62" w:rsidRPr="0024214D">
              <w:rPr>
                <w:b/>
                <w:sz w:val="28"/>
                <w:szCs w:val="28"/>
              </w:rPr>
              <w:tab/>
            </w:r>
            <w:r w:rsidR="00A41320" w:rsidRPr="00A41320">
              <w:rPr>
                <w:sz w:val="28"/>
                <w:szCs w:val="28"/>
              </w:rPr>
              <w:t>(</w:t>
            </w:r>
            <w:r w:rsidR="00761326">
              <w:rPr>
                <w:sz w:val="28"/>
                <w:szCs w:val="28"/>
              </w:rPr>
              <w:t>15</w:t>
            </w:r>
            <w:r w:rsidR="00E65AC2">
              <w:rPr>
                <w:sz w:val="28"/>
                <w:szCs w:val="28"/>
              </w:rPr>
              <w:t>% completed worksheet</w:t>
            </w:r>
            <w:r w:rsidR="006F5A39">
              <w:rPr>
                <w:sz w:val="28"/>
                <w:szCs w:val="28"/>
              </w:rPr>
              <w:t xml:space="preserve">, </w:t>
            </w:r>
            <w:r w:rsidR="006F5A39" w:rsidRPr="00A41320">
              <w:rPr>
                <w:sz w:val="28"/>
                <w:szCs w:val="28"/>
              </w:rPr>
              <w:t xml:space="preserve">15% for </w:t>
            </w:r>
            <w:r w:rsidR="006F5A39">
              <w:rPr>
                <w:sz w:val="28"/>
                <w:szCs w:val="28"/>
              </w:rPr>
              <w:t>Student Reflection Journal</w:t>
            </w:r>
            <w:r w:rsidR="00A41320" w:rsidRPr="00A41320">
              <w:rPr>
                <w:sz w:val="28"/>
                <w:szCs w:val="28"/>
              </w:rPr>
              <w:t>)</w:t>
            </w:r>
            <w:r w:rsidR="00223E62" w:rsidRPr="0024214D">
              <w:rPr>
                <w:b/>
                <w:sz w:val="28"/>
                <w:szCs w:val="28"/>
              </w:rPr>
              <w:tab/>
            </w:r>
          </w:p>
          <w:p w:rsidR="00223E62" w:rsidRPr="0024214D" w:rsidRDefault="00223E62" w:rsidP="00223E62">
            <w:pPr>
              <w:jc w:val="both"/>
              <w:rPr>
                <w:b/>
                <w:sz w:val="28"/>
                <w:szCs w:val="28"/>
              </w:rPr>
            </w:pPr>
            <w:r w:rsidRPr="0024214D">
              <w:rPr>
                <w:b/>
                <w:sz w:val="28"/>
                <w:szCs w:val="28"/>
              </w:rPr>
              <w:tab/>
            </w:r>
          </w:p>
          <w:p w:rsidR="00223E62" w:rsidRPr="0024214D" w:rsidRDefault="00223E62" w:rsidP="00223E62">
            <w:pPr>
              <w:rPr>
                <w:sz w:val="28"/>
                <w:szCs w:val="28"/>
              </w:rPr>
            </w:pPr>
            <w:r w:rsidRPr="0024214D">
              <w:rPr>
                <w:b/>
                <w:sz w:val="28"/>
                <w:szCs w:val="28"/>
                <w:u w:val="single"/>
              </w:rPr>
              <w:t>Outcomes:</w:t>
            </w:r>
            <w:r w:rsidRPr="0024214D">
              <w:rPr>
                <w:sz w:val="28"/>
                <w:szCs w:val="28"/>
              </w:rPr>
              <w:tab/>
              <w:t>A student:</w:t>
            </w:r>
          </w:p>
          <w:p w:rsidR="0009650F" w:rsidRPr="00D25BB8" w:rsidRDefault="00D25BB8" w:rsidP="00D25BB8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Recognises skills for effective participation in the workplace</w:t>
            </w:r>
            <w:r w:rsidR="006F5A39">
              <w:rPr>
                <w:sz w:val="28"/>
                <w:szCs w:val="28"/>
              </w:rPr>
              <w:t>;</w:t>
            </w:r>
          </w:p>
          <w:p w:rsidR="00D25BB8" w:rsidRDefault="006F5A39" w:rsidP="00D25BB8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Uses a variety of strategies to organise and communicate information</w:t>
            </w:r>
            <w:r w:rsidR="005A311A" w:rsidRPr="0024214D">
              <w:rPr>
                <w:sz w:val="28"/>
                <w:szCs w:val="28"/>
              </w:rPr>
              <w:t>.</w:t>
            </w:r>
          </w:p>
          <w:p w:rsidR="005356A6" w:rsidRDefault="00503986" w:rsidP="005356A6">
            <w:pPr>
              <w:ind w:left="2160"/>
              <w:rPr>
                <w:sz w:val="28"/>
                <w:szCs w:val="28"/>
              </w:rPr>
            </w:pPr>
            <w:r w:rsidRPr="00503986">
              <w:rPr>
                <w:noProof/>
                <w:lang w:val="en-US" w:eastAsia="zh-TW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-17.65pt;margin-top:2.9pt;width:531.4pt;height:198pt;z-index:251660288;mso-width-relative:margin;mso-height-relative:margin">
                  <v:textbox style="mso-next-textbox:#_x0000_s1026">
                    <w:txbxContent>
                      <w:p w:rsidR="006155A4" w:rsidRPr="006155A4" w:rsidRDefault="006155A4" w:rsidP="006155A4">
                        <w:pPr>
                          <w:pStyle w:val="ListParagraph"/>
                          <w:autoSpaceDE w:val="0"/>
                          <w:autoSpaceDN w:val="0"/>
                          <w:adjustRightInd w:val="0"/>
                          <w:spacing w:line="276" w:lineRule="auto"/>
                          <w:ind w:left="360"/>
                          <w:rPr>
                            <w:sz w:val="28"/>
                            <w:szCs w:val="28"/>
                          </w:rPr>
                        </w:pPr>
                        <w:r w:rsidRPr="0024214D">
                          <w:rPr>
                            <w:b/>
                            <w:sz w:val="28"/>
                            <w:szCs w:val="28"/>
                            <w:u w:val="single"/>
                          </w:rPr>
                          <w:t>Task: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  1. </w:t>
                        </w:r>
                        <w:r w:rsidRPr="0024214D">
                          <w:rPr>
                            <w:sz w:val="28"/>
                            <w:szCs w:val="28"/>
                          </w:rPr>
                          <w:t xml:space="preserve">You are to 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complete the attached “Career Investigation” worksheet which involves researching a career of your choice.   </w:t>
                        </w:r>
                        <w:r w:rsidRPr="006155A4">
                          <w:rPr>
                            <w:sz w:val="28"/>
                            <w:szCs w:val="28"/>
                          </w:rPr>
                          <w:t xml:space="preserve">You will need to show that you have gathered material from a range of sources, e.g. interview, library, Career Information Centre and 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Job Services Australia provider, websites such as </w:t>
                        </w:r>
                        <w:hyperlink r:id="rId5" w:history="1">
                          <w:r w:rsidRPr="00A268CF">
                            <w:rPr>
                              <w:rStyle w:val="Hyperlink"/>
                              <w:sz w:val="28"/>
                              <w:szCs w:val="28"/>
                            </w:rPr>
                            <w:t>www.joboutlook.gov.au</w:t>
                          </w:r>
                        </w:hyperlink>
                        <w:r>
                          <w:rPr>
                            <w:sz w:val="28"/>
                            <w:szCs w:val="28"/>
                          </w:rPr>
                          <w:t xml:space="preserve"> , </w:t>
                        </w:r>
                        <w:hyperlink r:id="rId6" w:history="1">
                          <w:r w:rsidRPr="00A268CF">
                            <w:rPr>
                              <w:rStyle w:val="Hyperlink"/>
                              <w:sz w:val="28"/>
                              <w:szCs w:val="28"/>
                            </w:rPr>
                            <w:t>www.jobguide.deewr.gov.au</w:t>
                          </w:r>
                        </w:hyperlink>
                        <w:r>
                          <w:rPr>
                            <w:sz w:val="28"/>
                            <w:szCs w:val="28"/>
                          </w:rPr>
                          <w:t xml:space="preserve">, </w:t>
                        </w:r>
                        <w:hyperlink r:id="rId7" w:history="1">
                          <w:r w:rsidRPr="00A268CF">
                            <w:rPr>
                              <w:rStyle w:val="Hyperlink"/>
                              <w:sz w:val="28"/>
                              <w:szCs w:val="28"/>
                            </w:rPr>
                            <w:t>www.myfuture.edu.au</w:t>
                          </w:r>
                        </w:hyperlink>
                        <w:r>
                          <w:rPr>
                            <w:sz w:val="28"/>
                            <w:szCs w:val="28"/>
                          </w:rPr>
                          <w:t xml:space="preserve"> etc. </w:t>
                        </w:r>
                        <w:r w:rsidRPr="006155A4">
                          <w:rPr>
                            <w:sz w:val="28"/>
                            <w:szCs w:val="28"/>
                          </w:rPr>
                          <w:t xml:space="preserve"> (15%)</w:t>
                        </w:r>
                      </w:p>
                      <w:p w:rsidR="006155A4" w:rsidRPr="00247426" w:rsidRDefault="006155A4" w:rsidP="00953AC4">
                        <w:pPr>
                          <w:rPr>
                            <w:b/>
                            <w:sz w:val="16"/>
                            <w:szCs w:val="28"/>
                          </w:rPr>
                        </w:pPr>
                      </w:p>
                      <w:p w:rsidR="006155A4" w:rsidRPr="0024214D" w:rsidRDefault="006155A4" w:rsidP="00953AC4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             2. You must still </w:t>
                        </w:r>
                        <w:r w:rsidR="00247426">
                          <w:rPr>
                            <w:sz w:val="28"/>
                            <w:szCs w:val="28"/>
                          </w:rPr>
                          <w:t xml:space="preserve">have </w:t>
                        </w:r>
                        <w:r>
                          <w:rPr>
                            <w:sz w:val="28"/>
                            <w:szCs w:val="28"/>
                          </w:rPr>
                          <w:t>complete</w:t>
                        </w:r>
                        <w:r w:rsidR="00247426">
                          <w:rPr>
                            <w:sz w:val="28"/>
                            <w:szCs w:val="28"/>
                          </w:rPr>
                          <w:t>d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the “Student Reflection Journal” </w:t>
                        </w:r>
                        <w:r w:rsidR="00247426">
                          <w:rPr>
                            <w:sz w:val="28"/>
                            <w:szCs w:val="28"/>
                          </w:rPr>
                          <w:t xml:space="preserve">for </w:t>
                        </w:r>
                        <w:r>
                          <w:rPr>
                            <w:sz w:val="28"/>
                            <w:szCs w:val="28"/>
                          </w:rPr>
                          <w:t>each lesson</w:t>
                        </w:r>
                        <w:r w:rsidR="00247426">
                          <w:rPr>
                            <w:sz w:val="28"/>
                            <w:szCs w:val="28"/>
                          </w:rPr>
                          <w:t xml:space="preserve"> that you were given time to work on your project last term</w:t>
                        </w:r>
                        <w:r>
                          <w:rPr>
                            <w:sz w:val="28"/>
                            <w:szCs w:val="28"/>
                          </w:rPr>
                          <w:t>.</w:t>
                        </w:r>
                        <w:r w:rsidR="00247426">
                          <w:rPr>
                            <w:sz w:val="28"/>
                            <w:szCs w:val="28"/>
                          </w:rPr>
                          <w:t xml:space="preserve"> If you were absent for a lesson, you must note the reason for your absence. 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On the due date, you must submit your Journal for marking.</w:t>
                        </w:r>
                        <w:r w:rsidRPr="0024214D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New students (Zach, Adam and Briahna) do not have to do the student reflection journal.   (15%)</w:t>
                        </w:r>
                      </w:p>
                      <w:p w:rsidR="006155A4" w:rsidRDefault="006155A4"/>
                    </w:txbxContent>
                  </v:textbox>
                </v:shape>
              </w:pict>
            </w:r>
          </w:p>
          <w:p w:rsidR="005356A6" w:rsidRPr="00D25BB8" w:rsidRDefault="005356A6" w:rsidP="005356A6">
            <w:pPr>
              <w:ind w:left="2160"/>
              <w:rPr>
                <w:sz w:val="28"/>
                <w:szCs w:val="28"/>
              </w:rPr>
            </w:pPr>
          </w:p>
          <w:p w:rsidR="00B359E3" w:rsidRPr="0024214D" w:rsidRDefault="00B359E3" w:rsidP="00B359E3">
            <w:pPr>
              <w:ind w:left="2160"/>
              <w:rPr>
                <w:sz w:val="28"/>
                <w:szCs w:val="28"/>
              </w:rPr>
            </w:pPr>
          </w:p>
          <w:p w:rsidR="00AC6213" w:rsidRPr="0024214D" w:rsidRDefault="00AC6213" w:rsidP="00AC6213">
            <w:pPr>
              <w:rPr>
                <w:sz w:val="28"/>
                <w:szCs w:val="28"/>
              </w:rPr>
            </w:pPr>
            <w:r w:rsidRPr="0024214D">
              <w:rPr>
                <w:b/>
                <w:sz w:val="28"/>
                <w:szCs w:val="28"/>
                <w:u w:val="single"/>
              </w:rPr>
              <w:t>Task:</w:t>
            </w:r>
            <w:r w:rsidR="00A41320">
              <w:rPr>
                <w:sz w:val="28"/>
                <w:szCs w:val="28"/>
              </w:rPr>
              <w:t xml:space="preserve">   1. </w:t>
            </w:r>
            <w:r w:rsidR="00B359E3" w:rsidRPr="0024214D">
              <w:rPr>
                <w:sz w:val="28"/>
                <w:szCs w:val="28"/>
              </w:rPr>
              <w:t xml:space="preserve">You are to </w:t>
            </w:r>
            <w:r w:rsidR="006F5A39">
              <w:rPr>
                <w:sz w:val="28"/>
                <w:szCs w:val="28"/>
              </w:rPr>
              <w:t xml:space="preserve">work together with a group (3-4 students). The group must design a topic of their choice to research a career project. </w:t>
            </w:r>
            <w:r w:rsidR="00A41320">
              <w:rPr>
                <w:sz w:val="28"/>
                <w:szCs w:val="28"/>
              </w:rPr>
              <w:t xml:space="preserve"> </w:t>
            </w:r>
            <w:r w:rsidR="006F5A39">
              <w:rPr>
                <w:sz w:val="28"/>
                <w:szCs w:val="28"/>
              </w:rPr>
              <w:t>They are to present their information to the Year 9 Work Education class in Week 1, Term 3.</w:t>
            </w:r>
            <w:r w:rsidR="00A41320">
              <w:rPr>
                <w:sz w:val="28"/>
                <w:szCs w:val="28"/>
              </w:rPr>
              <w:t xml:space="preserve"> </w:t>
            </w:r>
            <w:r w:rsidR="006F5A39">
              <w:rPr>
                <w:sz w:val="28"/>
                <w:szCs w:val="28"/>
              </w:rPr>
              <w:t xml:space="preserve">Regular class time will be made available to the group. The group can submit an application for funding for equipment o </w:t>
            </w:r>
          </w:p>
          <w:p w:rsidR="005252F6" w:rsidRDefault="005252F6" w:rsidP="005252F6">
            <w:pPr>
              <w:rPr>
                <w:b/>
                <w:sz w:val="28"/>
                <w:szCs w:val="28"/>
              </w:rPr>
            </w:pPr>
          </w:p>
          <w:p w:rsidR="005356A6" w:rsidRDefault="005252F6" w:rsidP="005252F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</w:t>
            </w:r>
            <w:r w:rsidR="00A41320">
              <w:rPr>
                <w:b/>
                <w:sz w:val="28"/>
                <w:szCs w:val="28"/>
              </w:rPr>
              <w:t xml:space="preserve">        </w:t>
            </w:r>
          </w:p>
          <w:p w:rsidR="006155A4" w:rsidRDefault="005356A6" w:rsidP="005252F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</w:t>
            </w:r>
          </w:p>
          <w:p w:rsidR="006155A4" w:rsidRDefault="006155A4" w:rsidP="005252F6">
            <w:pPr>
              <w:rPr>
                <w:b/>
                <w:sz w:val="28"/>
                <w:szCs w:val="28"/>
              </w:rPr>
            </w:pPr>
          </w:p>
          <w:p w:rsidR="006155A4" w:rsidRDefault="006155A4" w:rsidP="005252F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</w:t>
            </w:r>
          </w:p>
          <w:p w:rsidR="00247426" w:rsidRDefault="006155A4" w:rsidP="005252F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</w:t>
            </w:r>
          </w:p>
          <w:p w:rsidR="005252F6" w:rsidRDefault="00247426" w:rsidP="005252F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</w:t>
            </w:r>
            <w:r w:rsidR="005252F6" w:rsidRPr="00845009">
              <w:rPr>
                <w:b/>
                <w:sz w:val="28"/>
                <w:szCs w:val="28"/>
              </w:rPr>
              <w:t>Assessment Marking Criteria</w:t>
            </w:r>
            <w:r w:rsidR="00A41320">
              <w:rPr>
                <w:b/>
                <w:sz w:val="28"/>
                <w:szCs w:val="28"/>
              </w:rPr>
              <w:t xml:space="preserve"> for </w:t>
            </w:r>
            <w:r w:rsidR="00C01599">
              <w:rPr>
                <w:b/>
                <w:sz w:val="28"/>
                <w:szCs w:val="28"/>
              </w:rPr>
              <w:t>Career Investigation Worksheet</w:t>
            </w:r>
            <w:r w:rsidR="00A41320">
              <w:rPr>
                <w:b/>
                <w:sz w:val="28"/>
                <w:szCs w:val="28"/>
              </w:rPr>
              <w:t>:</w:t>
            </w:r>
          </w:p>
          <w:p w:rsidR="005252F6" w:rsidRPr="006155A4" w:rsidRDefault="005252F6" w:rsidP="005252F6">
            <w:pPr>
              <w:rPr>
                <w:b/>
                <w:sz w:val="14"/>
                <w:szCs w:val="28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2296"/>
              <w:gridCol w:w="7651"/>
            </w:tblGrid>
            <w:tr w:rsidR="005252F6" w:rsidRPr="00845009" w:rsidTr="00BB44BC">
              <w:tc>
                <w:tcPr>
                  <w:tcW w:w="2296" w:type="dxa"/>
                </w:tcPr>
                <w:p w:rsidR="005252F6" w:rsidRPr="00845009" w:rsidRDefault="005252F6" w:rsidP="005252F6">
                  <w:pPr>
                    <w:rPr>
                      <w:b/>
                    </w:rPr>
                  </w:pPr>
                  <w:r w:rsidRPr="00845009">
                    <w:rPr>
                      <w:b/>
                    </w:rPr>
                    <w:t>Achievement/Marks</w:t>
                  </w:r>
                </w:p>
              </w:tc>
              <w:tc>
                <w:tcPr>
                  <w:tcW w:w="7651" w:type="dxa"/>
                </w:tcPr>
                <w:p w:rsidR="005252F6" w:rsidRPr="00845009" w:rsidRDefault="005252F6" w:rsidP="005252F6">
                  <w:pPr>
                    <w:rPr>
                      <w:b/>
                    </w:rPr>
                  </w:pPr>
                  <w:r w:rsidRPr="00845009">
                    <w:rPr>
                      <w:b/>
                    </w:rPr>
                    <w:t xml:space="preserve">                            Criteria</w:t>
                  </w:r>
                </w:p>
              </w:tc>
            </w:tr>
            <w:tr w:rsidR="005252F6" w:rsidRPr="00845009" w:rsidTr="00BB44BC">
              <w:tc>
                <w:tcPr>
                  <w:tcW w:w="2296" w:type="dxa"/>
                </w:tcPr>
                <w:p w:rsidR="005252F6" w:rsidRDefault="005252F6" w:rsidP="005252F6">
                  <w:r>
                    <w:t>Outstanding</w:t>
                  </w:r>
                </w:p>
                <w:p w:rsidR="005252F6" w:rsidRDefault="005252F6" w:rsidP="005252F6">
                  <w:r>
                    <w:t xml:space="preserve"> Achievement </w:t>
                  </w:r>
                </w:p>
                <w:p w:rsidR="005252F6" w:rsidRPr="00266A22" w:rsidRDefault="009B7E23" w:rsidP="005252F6">
                  <w:r>
                    <w:t>14</w:t>
                  </w:r>
                  <w:r w:rsidR="00A41320">
                    <w:t>-15</w:t>
                  </w:r>
                  <w:r w:rsidR="005252F6">
                    <w:t xml:space="preserve"> marks</w:t>
                  </w:r>
                </w:p>
                <w:p w:rsidR="005252F6" w:rsidRPr="00845009" w:rsidRDefault="005252F6" w:rsidP="005252F6">
                  <w:pPr>
                    <w:rPr>
                      <w:b/>
                    </w:rPr>
                  </w:pPr>
                </w:p>
              </w:tc>
              <w:tc>
                <w:tcPr>
                  <w:tcW w:w="7651" w:type="dxa"/>
                </w:tcPr>
                <w:p w:rsidR="005252F6" w:rsidRDefault="005252F6" w:rsidP="005252F6"/>
                <w:p w:rsidR="005252F6" w:rsidRPr="00266A22" w:rsidRDefault="00C01599" w:rsidP="00BB44BC">
                  <w:r>
                    <w:t>Completes every part of the worksheet with thoughtful detail and relevant information in a clear and neat manner;</w:t>
                  </w:r>
                  <w:r w:rsidR="006155A4">
                    <w:t xml:space="preserve"> uses a wide variety of information sources;</w:t>
                  </w:r>
                </w:p>
              </w:tc>
            </w:tr>
            <w:tr w:rsidR="00BB44BC" w:rsidRPr="00266A22" w:rsidTr="00BB44BC">
              <w:tc>
                <w:tcPr>
                  <w:tcW w:w="2296" w:type="dxa"/>
                </w:tcPr>
                <w:p w:rsidR="00BB44BC" w:rsidRDefault="00BB44BC" w:rsidP="005252F6"/>
                <w:p w:rsidR="00BB44BC" w:rsidRPr="00266A22" w:rsidRDefault="00BB44BC" w:rsidP="005252F6">
                  <w:r w:rsidRPr="00266A22">
                    <w:t xml:space="preserve">High </w:t>
                  </w:r>
                  <w:r>
                    <w:t>Achievement</w:t>
                  </w:r>
                </w:p>
                <w:p w:rsidR="00BB44BC" w:rsidRPr="00266A22" w:rsidRDefault="00BB44BC" w:rsidP="005252F6">
                  <w:r>
                    <w:t>11-13 marks</w:t>
                  </w:r>
                </w:p>
                <w:p w:rsidR="00BB44BC" w:rsidRPr="00266A22" w:rsidRDefault="00BB44BC" w:rsidP="005252F6"/>
              </w:tc>
              <w:tc>
                <w:tcPr>
                  <w:tcW w:w="7651" w:type="dxa"/>
                </w:tcPr>
                <w:p w:rsidR="00C348CB" w:rsidRDefault="00C348CB" w:rsidP="00304BF2"/>
                <w:p w:rsidR="00BB44BC" w:rsidRPr="00266A22" w:rsidRDefault="00C348CB" w:rsidP="00304BF2">
                  <w:r>
                    <w:t>Completes  most parts of the worksheet with  detailed and relevant information in a clear and neat manner;</w:t>
                  </w:r>
                  <w:r w:rsidR="006155A4">
                    <w:t xml:space="preserve"> uses a variety of information sources;</w:t>
                  </w:r>
                </w:p>
              </w:tc>
            </w:tr>
            <w:tr w:rsidR="00BB44BC" w:rsidRPr="00266A22" w:rsidTr="00BB44BC">
              <w:tc>
                <w:tcPr>
                  <w:tcW w:w="2296" w:type="dxa"/>
                </w:tcPr>
                <w:p w:rsidR="00BB44BC" w:rsidRDefault="00BB44BC" w:rsidP="005252F6">
                  <w:r>
                    <w:t xml:space="preserve">Sound Achievement </w:t>
                  </w:r>
                </w:p>
                <w:p w:rsidR="00BB44BC" w:rsidRPr="00266A22" w:rsidRDefault="00BB44BC" w:rsidP="005252F6">
                  <w:r>
                    <w:t>8-10 marks</w:t>
                  </w:r>
                </w:p>
                <w:p w:rsidR="00BB44BC" w:rsidRDefault="00BB44BC" w:rsidP="005252F6"/>
                <w:p w:rsidR="00BB44BC" w:rsidRPr="00266A22" w:rsidRDefault="00BB44BC" w:rsidP="005252F6"/>
              </w:tc>
              <w:tc>
                <w:tcPr>
                  <w:tcW w:w="7651" w:type="dxa"/>
                </w:tcPr>
                <w:p w:rsidR="00BB44BC" w:rsidRDefault="00BB44BC" w:rsidP="00304BF2"/>
                <w:p w:rsidR="00BB44BC" w:rsidRPr="00266A22" w:rsidRDefault="00C348CB" w:rsidP="00304BF2">
                  <w:r>
                    <w:t>Completes most parts of the worksheet  with some detail and some  relevant information in a clear manner;</w:t>
                  </w:r>
                  <w:r w:rsidR="006155A4">
                    <w:t xml:space="preserve"> uses some information sources;</w:t>
                  </w:r>
                </w:p>
              </w:tc>
            </w:tr>
            <w:tr w:rsidR="00C348CB" w:rsidRPr="00266A22" w:rsidTr="00BB44BC">
              <w:tc>
                <w:tcPr>
                  <w:tcW w:w="2296" w:type="dxa"/>
                </w:tcPr>
                <w:p w:rsidR="00C348CB" w:rsidRDefault="00C348CB" w:rsidP="005252F6">
                  <w:r>
                    <w:t xml:space="preserve">Basic </w:t>
                  </w:r>
                </w:p>
                <w:p w:rsidR="00C348CB" w:rsidRPr="00266A22" w:rsidRDefault="00C348CB" w:rsidP="005252F6">
                  <w:r>
                    <w:t>Achievement</w:t>
                  </w:r>
                </w:p>
                <w:p w:rsidR="00C348CB" w:rsidRPr="00266A22" w:rsidRDefault="00C348CB" w:rsidP="005252F6">
                  <w:r>
                    <w:t>5-7 marks</w:t>
                  </w:r>
                </w:p>
                <w:p w:rsidR="00C348CB" w:rsidRPr="00266A22" w:rsidRDefault="00C348CB" w:rsidP="005252F6"/>
              </w:tc>
              <w:tc>
                <w:tcPr>
                  <w:tcW w:w="7651" w:type="dxa"/>
                </w:tcPr>
                <w:p w:rsidR="00C348CB" w:rsidRDefault="00C348CB" w:rsidP="00E77D18"/>
                <w:p w:rsidR="00C348CB" w:rsidRPr="00266A22" w:rsidRDefault="00C348CB" w:rsidP="00E77D18">
                  <w:r>
                    <w:t>Completes some parts of the worksheet with some relevant material organised in a basic manner;</w:t>
                  </w:r>
                  <w:r w:rsidR="006155A4">
                    <w:t xml:space="preserve"> uses only 1 information source;</w:t>
                  </w:r>
                </w:p>
              </w:tc>
            </w:tr>
            <w:tr w:rsidR="00C348CB" w:rsidRPr="00266A22" w:rsidTr="00BB44BC">
              <w:tc>
                <w:tcPr>
                  <w:tcW w:w="2296" w:type="dxa"/>
                </w:tcPr>
                <w:p w:rsidR="00C348CB" w:rsidRDefault="00C348CB" w:rsidP="005252F6">
                  <w:r>
                    <w:t>Limited</w:t>
                  </w:r>
                </w:p>
                <w:p w:rsidR="00C348CB" w:rsidRDefault="00C348CB" w:rsidP="005252F6">
                  <w:r>
                    <w:t>Achievement</w:t>
                  </w:r>
                </w:p>
                <w:p w:rsidR="00C348CB" w:rsidRPr="00266A22" w:rsidRDefault="00C348CB" w:rsidP="005252F6">
                  <w:r>
                    <w:t>0-4 marks</w:t>
                  </w:r>
                </w:p>
                <w:p w:rsidR="00C348CB" w:rsidRPr="00266A22" w:rsidRDefault="00C348CB" w:rsidP="005252F6"/>
              </w:tc>
              <w:tc>
                <w:tcPr>
                  <w:tcW w:w="7651" w:type="dxa"/>
                </w:tcPr>
                <w:p w:rsidR="00C348CB" w:rsidRDefault="00C348CB" w:rsidP="00E77D18"/>
                <w:p w:rsidR="00C348CB" w:rsidRPr="00266A22" w:rsidRDefault="00C348CB" w:rsidP="00C348CB">
                  <w:r>
                    <w:t>Completes minimal parts of the worksheet.</w:t>
                  </w:r>
                </w:p>
              </w:tc>
            </w:tr>
          </w:tbl>
          <w:p w:rsidR="00696672" w:rsidRPr="007B4CF1" w:rsidRDefault="00696672" w:rsidP="007A3ACD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C91138" w:rsidRDefault="00C91138">
            <w:pPr>
              <w:jc w:val="both"/>
            </w:pP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C91138" w:rsidRPr="002C087B" w:rsidRDefault="00A41320" w:rsidP="002C087B">
            <w:pPr>
              <w:tabs>
                <w:tab w:val="left" w:pos="2370"/>
              </w:tabs>
            </w:pPr>
            <w:r>
              <w:t xml:space="preserve">  </w:t>
            </w:r>
          </w:p>
        </w:tc>
      </w:tr>
      <w:tr w:rsidR="006155A4" w:rsidTr="008801FE">
        <w:tc>
          <w:tcPr>
            <w:tcW w:w="10173" w:type="dxa"/>
            <w:tcBorders>
              <w:top w:val="nil"/>
              <w:left w:val="nil"/>
              <w:bottom w:val="nil"/>
              <w:right w:val="nil"/>
            </w:tcBorders>
          </w:tcPr>
          <w:p w:rsidR="006155A4" w:rsidRDefault="006155A4" w:rsidP="008801FE">
            <w:pPr>
              <w:pStyle w:val="Heading1"/>
              <w:ind w:right="-2060"/>
              <w:jc w:val="left"/>
              <w:rPr>
                <w:sz w:val="28"/>
                <w:szCs w:val="28"/>
              </w:rPr>
            </w:pP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6155A4" w:rsidRDefault="006155A4">
            <w:pPr>
              <w:jc w:val="both"/>
            </w:pP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6155A4" w:rsidRDefault="006155A4" w:rsidP="002C087B">
            <w:pPr>
              <w:tabs>
                <w:tab w:val="left" w:pos="2370"/>
              </w:tabs>
            </w:pPr>
          </w:p>
        </w:tc>
      </w:tr>
    </w:tbl>
    <w:p w:rsidR="006619C4" w:rsidRDefault="006619C4" w:rsidP="006619C4">
      <w:pPr>
        <w:rPr>
          <w:b/>
          <w:sz w:val="28"/>
          <w:szCs w:val="28"/>
        </w:rPr>
      </w:pPr>
    </w:p>
    <w:p w:rsidR="006619C4" w:rsidRDefault="006619C4" w:rsidP="006619C4">
      <w:pPr>
        <w:rPr>
          <w:b/>
          <w:sz w:val="28"/>
          <w:szCs w:val="28"/>
        </w:rPr>
      </w:pPr>
    </w:p>
    <w:p w:rsidR="006619C4" w:rsidRDefault="00247426" w:rsidP="006619C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</w:t>
      </w:r>
      <w:r w:rsidR="006619C4" w:rsidRPr="00845009">
        <w:rPr>
          <w:b/>
          <w:sz w:val="28"/>
          <w:szCs w:val="28"/>
        </w:rPr>
        <w:t>Assessment Marking Criteria</w:t>
      </w:r>
      <w:r w:rsidR="006619C4">
        <w:rPr>
          <w:b/>
          <w:sz w:val="28"/>
          <w:szCs w:val="28"/>
        </w:rPr>
        <w:t xml:space="preserve"> for Student Reflection Journal:</w:t>
      </w:r>
    </w:p>
    <w:p w:rsidR="006619C4" w:rsidRDefault="006619C4" w:rsidP="006619C4">
      <w:pPr>
        <w:rPr>
          <w:b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2296"/>
        <w:gridCol w:w="8386"/>
      </w:tblGrid>
      <w:tr w:rsidR="006619C4" w:rsidRPr="00845009" w:rsidTr="006619C4">
        <w:tc>
          <w:tcPr>
            <w:tcW w:w="2296" w:type="dxa"/>
          </w:tcPr>
          <w:p w:rsidR="006619C4" w:rsidRPr="00845009" w:rsidRDefault="006619C4" w:rsidP="006619C4">
            <w:pPr>
              <w:rPr>
                <w:b/>
              </w:rPr>
            </w:pPr>
            <w:r w:rsidRPr="00845009">
              <w:rPr>
                <w:b/>
              </w:rPr>
              <w:t>Achievement/Marks</w:t>
            </w:r>
          </w:p>
        </w:tc>
        <w:tc>
          <w:tcPr>
            <w:tcW w:w="8386" w:type="dxa"/>
          </w:tcPr>
          <w:p w:rsidR="006619C4" w:rsidRPr="00845009" w:rsidRDefault="006619C4" w:rsidP="006619C4">
            <w:pPr>
              <w:rPr>
                <w:b/>
              </w:rPr>
            </w:pPr>
            <w:r w:rsidRPr="00845009">
              <w:rPr>
                <w:b/>
              </w:rPr>
              <w:t xml:space="preserve">                            Criteria</w:t>
            </w:r>
          </w:p>
        </w:tc>
      </w:tr>
      <w:tr w:rsidR="006619C4" w:rsidRPr="00845009" w:rsidTr="006619C4">
        <w:tc>
          <w:tcPr>
            <w:tcW w:w="2296" w:type="dxa"/>
          </w:tcPr>
          <w:p w:rsidR="006619C4" w:rsidRDefault="006619C4" w:rsidP="006619C4">
            <w:r>
              <w:t>Outstanding</w:t>
            </w:r>
          </w:p>
          <w:p w:rsidR="006619C4" w:rsidRDefault="006619C4" w:rsidP="006619C4">
            <w:r>
              <w:t xml:space="preserve"> Achievement </w:t>
            </w:r>
          </w:p>
          <w:p w:rsidR="006619C4" w:rsidRPr="00266A22" w:rsidRDefault="006619C4" w:rsidP="006619C4">
            <w:r>
              <w:t>14-15 marks</w:t>
            </w:r>
          </w:p>
          <w:p w:rsidR="006619C4" w:rsidRPr="00845009" w:rsidRDefault="006619C4" w:rsidP="006619C4">
            <w:pPr>
              <w:rPr>
                <w:b/>
              </w:rPr>
            </w:pPr>
          </w:p>
        </w:tc>
        <w:tc>
          <w:tcPr>
            <w:tcW w:w="8386" w:type="dxa"/>
          </w:tcPr>
          <w:p w:rsidR="006619C4" w:rsidRDefault="006619C4" w:rsidP="006619C4"/>
          <w:p w:rsidR="006619C4" w:rsidRPr="00266A22" w:rsidRDefault="006619C4" w:rsidP="006619C4">
            <w:r>
              <w:t>Completes every part of the Journal with thoughtful detail and relevant information in a clear and neat manner;</w:t>
            </w:r>
          </w:p>
        </w:tc>
      </w:tr>
      <w:tr w:rsidR="006619C4" w:rsidRPr="00266A22" w:rsidTr="006619C4">
        <w:tc>
          <w:tcPr>
            <w:tcW w:w="2296" w:type="dxa"/>
          </w:tcPr>
          <w:p w:rsidR="006619C4" w:rsidRDefault="006619C4" w:rsidP="006619C4"/>
          <w:p w:rsidR="006619C4" w:rsidRPr="00266A22" w:rsidRDefault="006619C4" w:rsidP="006619C4">
            <w:r w:rsidRPr="00266A22">
              <w:t xml:space="preserve">High </w:t>
            </w:r>
            <w:r>
              <w:t>Achievement</w:t>
            </w:r>
          </w:p>
          <w:p w:rsidR="006619C4" w:rsidRPr="00266A22" w:rsidRDefault="006619C4" w:rsidP="006619C4">
            <w:r>
              <w:t>11-13 marks</w:t>
            </w:r>
          </w:p>
          <w:p w:rsidR="006619C4" w:rsidRPr="00266A22" w:rsidRDefault="006619C4" w:rsidP="006619C4"/>
        </w:tc>
        <w:tc>
          <w:tcPr>
            <w:tcW w:w="8386" w:type="dxa"/>
          </w:tcPr>
          <w:p w:rsidR="006619C4" w:rsidRDefault="006619C4" w:rsidP="006619C4"/>
          <w:p w:rsidR="006619C4" w:rsidRPr="00266A22" w:rsidRDefault="006619C4" w:rsidP="006619C4">
            <w:r>
              <w:t>Completes  most parts of the Journal with  detail and relevant information in a clear and neat manner;</w:t>
            </w:r>
          </w:p>
        </w:tc>
      </w:tr>
      <w:tr w:rsidR="006619C4" w:rsidRPr="00266A22" w:rsidTr="006619C4">
        <w:tc>
          <w:tcPr>
            <w:tcW w:w="2296" w:type="dxa"/>
          </w:tcPr>
          <w:p w:rsidR="006619C4" w:rsidRDefault="006619C4" w:rsidP="006619C4">
            <w:r>
              <w:t xml:space="preserve">Sound Achievement </w:t>
            </w:r>
          </w:p>
          <w:p w:rsidR="006619C4" w:rsidRPr="00266A22" w:rsidRDefault="006619C4" w:rsidP="006619C4">
            <w:r>
              <w:t>8-10 marks</w:t>
            </w:r>
          </w:p>
          <w:p w:rsidR="006619C4" w:rsidRDefault="006619C4" w:rsidP="006619C4"/>
          <w:p w:rsidR="006619C4" w:rsidRPr="00266A22" w:rsidRDefault="006619C4" w:rsidP="006619C4"/>
        </w:tc>
        <w:tc>
          <w:tcPr>
            <w:tcW w:w="8386" w:type="dxa"/>
          </w:tcPr>
          <w:p w:rsidR="006619C4" w:rsidRDefault="006619C4" w:rsidP="006619C4"/>
          <w:p w:rsidR="006619C4" w:rsidRPr="00266A22" w:rsidRDefault="006619C4" w:rsidP="006619C4">
            <w:r>
              <w:t>Completes most parts of the Journal  with some detail and some  relevant information in a clear manner;</w:t>
            </w:r>
          </w:p>
        </w:tc>
      </w:tr>
      <w:tr w:rsidR="006619C4" w:rsidRPr="00266A22" w:rsidTr="006619C4">
        <w:tc>
          <w:tcPr>
            <w:tcW w:w="2296" w:type="dxa"/>
          </w:tcPr>
          <w:p w:rsidR="006619C4" w:rsidRDefault="006619C4" w:rsidP="006619C4">
            <w:r>
              <w:t xml:space="preserve">Basic </w:t>
            </w:r>
          </w:p>
          <w:p w:rsidR="006619C4" w:rsidRPr="00266A22" w:rsidRDefault="006619C4" w:rsidP="006619C4">
            <w:r>
              <w:t>Achievement</w:t>
            </w:r>
          </w:p>
          <w:p w:rsidR="006619C4" w:rsidRPr="00266A22" w:rsidRDefault="006619C4" w:rsidP="006619C4">
            <w:r>
              <w:t>5-7 marks</w:t>
            </w:r>
          </w:p>
          <w:p w:rsidR="006619C4" w:rsidRPr="00266A22" w:rsidRDefault="006619C4" w:rsidP="006619C4"/>
        </w:tc>
        <w:tc>
          <w:tcPr>
            <w:tcW w:w="8386" w:type="dxa"/>
          </w:tcPr>
          <w:p w:rsidR="006619C4" w:rsidRDefault="006619C4" w:rsidP="006619C4"/>
          <w:p w:rsidR="006619C4" w:rsidRPr="00266A22" w:rsidRDefault="006619C4" w:rsidP="006619C4">
            <w:r>
              <w:t>Completes some parts of the Journal with some relevant material organised in a basic manner;</w:t>
            </w:r>
          </w:p>
        </w:tc>
      </w:tr>
      <w:tr w:rsidR="006619C4" w:rsidRPr="00266A22" w:rsidTr="006619C4">
        <w:tc>
          <w:tcPr>
            <w:tcW w:w="2296" w:type="dxa"/>
          </w:tcPr>
          <w:p w:rsidR="006619C4" w:rsidRDefault="006619C4" w:rsidP="006619C4">
            <w:r>
              <w:t>Limited</w:t>
            </w:r>
          </w:p>
          <w:p w:rsidR="006619C4" w:rsidRDefault="006619C4" w:rsidP="006619C4">
            <w:r>
              <w:t>Achievement</w:t>
            </w:r>
          </w:p>
          <w:p w:rsidR="006619C4" w:rsidRPr="00266A22" w:rsidRDefault="006619C4" w:rsidP="006619C4">
            <w:r>
              <w:t>0-4 marks</w:t>
            </w:r>
          </w:p>
          <w:p w:rsidR="006619C4" w:rsidRPr="00266A22" w:rsidRDefault="006619C4" w:rsidP="006619C4"/>
        </w:tc>
        <w:tc>
          <w:tcPr>
            <w:tcW w:w="8386" w:type="dxa"/>
          </w:tcPr>
          <w:p w:rsidR="006619C4" w:rsidRDefault="006619C4" w:rsidP="006619C4"/>
          <w:p w:rsidR="006619C4" w:rsidRPr="00266A22" w:rsidRDefault="006619C4" w:rsidP="006619C4">
            <w:r>
              <w:t>Completes minimal parts of the Journal.</w:t>
            </w:r>
          </w:p>
        </w:tc>
      </w:tr>
    </w:tbl>
    <w:p w:rsidR="006619C4" w:rsidRDefault="006619C4" w:rsidP="0024214D"/>
    <w:p w:rsidR="006619C4" w:rsidRDefault="006619C4" w:rsidP="0024214D"/>
    <w:p w:rsidR="006619C4" w:rsidRPr="00266A22" w:rsidRDefault="006619C4" w:rsidP="0024214D"/>
    <w:p w:rsidR="0024214D" w:rsidRPr="00854CB7" w:rsidRDefault="0024214D" w:rsidP="0024214D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 w:val="28"/>
          <w:szCs w:val="28"/>
        </w:rPr>
      </w:pPr>
      <w:r w:rsidRPr="00854CB7">
        <w:rPr>
          <w:rFonts w:ascii="Arial-BoldMT" w:hAnsi="Arial-BoldMT" w:cs="Arial-BoldMT"/>
          <w:b/>
          <w:bCs/>
          <w:sz w:val="28"/>
          <w:szCs w:val="28"/>
        </w:rPr>
        <w:t xml:space="preserve">Absences from </w:t>
      </w:r>
      <w:r w:rsidR="005252F6" w:rsidRPr="00854CB7">
        <w:rPr>
          <w:rFonts w:ascii="Arial-BoldMT" w:hAnsi="Arial-BoldMT" w:cs="Arial-BoldMT"/>
          <w:b/>
          <w:bCs/>
          <w:sz w:val="28"/>
          <w:szCs w:val="28"/>
        </w:rPr>
        <w:t>School on due date</w:t>
      </w:r>
      <w:r w:rsidRPr="00854CB7">
        <w:rPr>
          <w:rFonts w:ascii="Arial-BoldMT" w:hAnsi="Arial-BoldMT" w:cs="Arial-BoldMT"/>
          <w:b/>
          <w:bCs/>
          <w:sz w:val="28"/>
          <w:szCs w:val="28"/>
        </w:rPr>
        <w:t xml:space="preserve">: </w:t>
      </w:r>
      <w:r w:rsidRPr="00854CB7">
        <w:rPr>
          <w:rFonts w:ascii="ArialMT" w:hAnsi="ArialMT" w:cs="ArialMT"/>
          <w:sz w:val="28"/>
          <w:szCs w:val="28"/>
        </w:rPr>
        <w:t xml:space="preserve">In the case of missed class assessments the student will be expected to </w:t>
      </w:r>
      <w:r w:rsidR="005252F6" w:rsidRPr="00854CB7">
        <w:rPr>
          <w:rFonts w:ascii="ArialMT" w:hAnsi="ArialMT" w:cs="ArialMT"/>
          <w:sz w:val="28"/>
          <w:szCs w:val="28"/>
        </w:rPr>
        <w:t>hand in</w:t>
      </w:r>
      <w:r w:rsidRPr="00854CB7">
        <w:rPr>
          <w:rFonts w:ascii="ArialMT" w:hAnsi="ArialMT" w:cs="ArialMT"/>
          <w:sz w:val="28"/>
          <w:szCs w:val="28"/>
        </w:rPr>
        <w:t xml:space="preserve"> the task </w:t>
      </w:r>
      <w:r w:rsidR="005252F6" w:rsidRPr="00854CB7">
        <w:rPr>
          <w:rFonts w:ascii="ArialMT" w:hAnsi="ArialMT" w:cs="ArialMT"/>
          <w:sz w:val="28"/>
          <w:szCs w:val="28"/>
        </w:rPr>
        <w:t>to Ms Armstrong on the day they return to school</w:t>
      </w:r>
      <w:r w:rsidRPr="00854CB7">
        <w:rPr>
          <w:rFonts w:ascii="ArialMT" w:hAnsi="ArialMT" w:cs="ArialMT"/>
          <w:sz w:val="28"/>
          <w:szCs w:val="28"/>
        </w:rPr>
        <w:t xml:space="preserve"> after the absence. It is the </w:t>
      </w:r>
      <w:r w:rsidRPr="00854CB7">
        <w:rPr>
          <w:rFonts w:ascii="Arial-BoldMT" w:hAnsi="Arial-BoldMT" w:cs="Arial-BoldMT"/>
          <w:b/>
          <w:bCs/>
          <w:sz w:val="28"/>
          <w:szCs w:val="28"/>
        </w:rPr>
        <w:t xml:space="preserve">student’s responsibility </w:t>
      </w:r>
      <w:r w:rsidR="005252F6" w:rsidRPr="00854CB7">
        <w:rPr>
          <w:rFonts w:ascii="ArialMT" w:hAnsi="ArialMT" w:cs="ArialMT"/>
          <w:sz w:val="28"/>
          <w:szCs w:val="28"/>
        </w:rPr>
        <w:t>to ensure that the</w:t>
      </w:r>
      <w:r w:rsidRPr="00854CB7">
        <w:rPr>
          <w:rFonts w:ascii="ArialMT" w:hAnsi="ArialMT" w:cs="ArialMT"/>
          <w:sz w:val="28"/>
          <w:szCs w:val="28"/>
        </w:rPr>
        <w:t xml:space="preserve"> assessment </w:t>
      </w:r>
      <w:r w:rsidR="005252F6" w:rsidRPr="00854CB7">
        <w:rPr>
          <w:rFonts w:ascii="ArialMT" w:hAnsi="ArialMT" w:cs="ArialMT"/>
          <w:sz w:val="28"/>
          <w:szCs w:val="28"/>
        </w:rPr>
        <w:t xml:space="preserve">is handed in </w:t>
      </w:r>
      <w:r w:rsidRPr="00854CB7">
        <w:rPr>
          <w:rFonts w:ascii="ArialMT" w:hAnsi="ArialMT" w:cs="ArialMT"/>
          <w:sz w:val="28"/>
          <w:szCs w:val="28"/>
        </w:rPr>
        <w:t>on their return to schoo</w:t>
      </w:r>
      <w:r w:rsidR="005252F6" w:rsidRPr="00854CB7">
        <w:rPr>
          <w:rFonts w:ascii="ArialMT" w:hAnsi="ArialMT" w:cs="ArialMT"/>
          <w:sz w:val="28"/>
          <w:szCs w:val="28"/>
        </w:rPr>
        <w:t xml:space="preserve">l – with a note from their parents acknowledging that they are handing in their work </w:t>
      </w:r>
      <w:r w:rsidR="005252F6" w:rsidRPr="00854CB7">
        <w:rPr>
          <w:rFonts w:ascii="ArialMT" w:hAnsi="ArialMT" w:cs="ArialMT"/>
          <w:sz w:val="28"/>
          <w:szCs w:val="28"/>
          <w:u w:val="single"/>
        </w:rPr>
        <w:t>after</w:t>
      </w:r>
      <w:r w:rsidR="005252F6" w:rsidRPr="00854CB7">
        <w:rPr>
          <w:rFonts w:ascii="ArialMT" w:hAnsi="ArialMT" w:cs="ArialMT"/>
          <w:sz w:val="28"/>
          <w:szCs w:val="28"/>
        </w:rPr>
        <w:t xml:space="preserve"> the due date due to their absence</w:t>
      </w:r>
      <w:r w:rsidR="002E3A6E" w:rsidRPr="00854CB7">
        <w:rPr>
          <w:rFonts w:ascii="ArialMT" w:hAnsi="ArialMT" w:cs="ArialMT"/>
          <w:sz w:val="28"/>
          <w:szCs w:val="28"/>
        </w:rPr>
        <w:t xml:space="preserve"> – marks will not be deducted.</w:t>
      </w:r>
    </w:p>
    <w:p w:rsidR="005252F6" w:rsidRPr="00854CB7" w:rsidRDefault="005252F6" w:rsidP="0024214D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 w:val="28"/>
          <w:szCs w:val="28"/>
        </w:rPr>
      </w:pPr>
    </w:p>
    <w:p w:rsidR="005252F6" w:rsidRPr="00854CB7" w:rsidRDefault="005252F6" w:rsidP="0024214D">
      <w:pPr>
        <w:autoSpaceDE w:val="0"/>
        <w:autoSpaceDN w:val="0"/>
        <w:adjustRightInd w:val="0"/>
        <w:rPr>
          <w:sz w:val="28"/>
          <w:szCs w:val="28"/>
        </w:rPr>
      </w:pPr>
      <w:r w:rsidRPr="00854CB7">
        <w:rPr>
          <w:rFonts w:ascii="Arial-BoldMT" w:hAnsi="Arial-BoldMT" w:cs="Arial-BoldMT"/>
          <w:b/>
          <w:bCs/>
          <w:sz w:val="28"/>
          <w:szCs w:val="28"/>
          <w:u w:val="single"/>
        </w:rPr>
        <w:t>Late submission of assessment tasks</w:t>
      </w:r>
      <w:r w:rsidRPr="00854CB7">
        <w:rPr>
          <w:rFonts w:ascii="Arial-BoldMT" w:hAnsi="Arial-BoldMT" w:cs="Arial-BoldMT"/>
          <w:b/>
          <w:bCs/>
          <w:sz w:val="28"/>
          <w:szCs w:val="28"/>
        </w:rPr>
        <w:t xml:space="preserve">: </w:t>
      </w:r>
      <w:r w:rsidRPr="00854CB7">
        <w:rPr>
          <w:rFonts w:ascii="Arial-BoldMT" w:hAnsi="Arial-BoldMT" w:cs="Arial-BoldMT"/>
          <w:bCs/>
          <w:sz w:val="28"/>
          <w:szCs w:val="28"/>
        </w:rPr>
        <w:t>Marks will be deducted for the first 5 days late, including weekends (10% each day). After 5 days, zero marks will be awarded – however, students must still complete the task to meet the Board of Studies course</w:t>
      </w:r>
      <w:r w:rsidR="002E3A6E" w:rsidRPr="00854CB7">
        <w:rPr>
          <w:rFonts w:ascii="Arial-BoldMT" w:hAnsi="Arial-BoldMT" w:cs="Arial-BoldMT"/>
          <w:bCs/>
          <w:sz w:val="28"/>
          <w:szCs w:val="28"/>
        </w:rPr>
        <w:t xml:space="preserve"> outcomes.</w:t>
      </w:r>
      <w:r w:rsidRPr="00854CB7">
        <w:rPr>
          <w:rFonts w:ascii="Arial-BoldMT" w:hAnsi="Arial-BoldMT" w:cs="Arial-BoldMT"/>
          <w:bCs/>
          <w:sz w:val="28"/>
          <w:szCs w:val="28"/>
        </w:rPr>
        <w:t xml:space="preserve"> </w:t>
      </w:r>
    </w:p>
    <w:p w:rsidR="00AF5D46" w:rsidRDefault="00AF5D46" w:rsidP="008801FE">
      <w:pPr>
        <w:rPr>
          <w:b/>
          <w:sz w:val="28"/>
          <w:szCs w:val="28"/>
          <w:lang w:val="en-US"/>
        </w:rPr>
      </w:pPr>
    </w:p>
    <w:p w:rsidR="00C348CB" w:rsidRDefault="00C348CB" w:rsidP="008801FE">
      <w:pPr>
        <w:rPr>
          <w:b/>
          <w:sz w:val="28"/>
          <w:szCs w:val="28"/>
          <w:lang w:val="en-US"/>
        </w:rPr>
      </w:pPr>
    </w:p>
    <w:p w:rsidR="00C348CB" w:rsidRDefault="00C348CB" w:rsidP="008801FE">
      <w:pPr>
        <w:rPr>
          <w:b/>
          <w:sz w:val="28"/>
          <w:szCs w:val="28"/>
          <w:lang w:val="en-US"/>
        </w:rPr>
      </w:pPr>
    </w:p>
    <w:p w:rsidR="00C348CB" w:rsidRDefault="00C348CB" w:rsidP="008801FE">
      <w:pPr>
        <w:rPr>
          <w:b/>
          <w:sz w:val="28"/>
          <w:szCs w:val="28"/>
          <w:lang w:val="en-US"/>
        </w:rPr>
      </w:pPr>
    </w:p>
    <w:p w:rsidR="003351F7" w:rsidRDefault="003351F7" w:rsidP="008801FE">
      <w:pPr>
        <w:rPr>
          <w:b/>
          <w:sz w:val="28"/>
          <w:szCs w:val="28"/>
          <w:lang w:val="en-US"/>
        </w:rPr>
      </w:pPr>
    </w:p>
    <w:p w:rsidR="003351F7" w:rsidRDefault="003351F7" w:rsidP="008801FE">
      <w:pPr>
        <w:rPr>
          <w:b/>
          <w:sz w:val="28"/>
          <w:szCs w:val="28"/>
          <w:lang w:val="en-US"/>
        </w:rPr>
      </w:pPr>
    </w:p>
    <w:p w:rsidR="003351F7" w:rsidRDefault="003351F7" w:rsidP="008801FE">
      <w:pPr>
        <w:rPr>
          <w:b/>
          <w:sz w:val="28"/>
          <w:szCs w:val="28"/>
          <w:lang w:val="en-US"/>
        </w:rPr>
      </w:pPr>
    </w:p>
    <w:p w:rsidR="003351F7" w:rsidRDefault="003351F7" w:rsidP="008801FE">
      <w:pPr>
        <w:rPr>
          <w:b/>
          <w:sz w:val="28"/>
          <w:szCs w:val="28"/>
          <w:lang w:val="en-US"/>
        </w:rPr>
      </w:pPr>
    </w:p>
    <w:p w:rsidR="003351F7" w:rsidRDefault="003351F7" w:rsidP="008801FE">
      <w:pPr>
        <w:rPr>
          <w:b/>
          <w:sz w:val="28"/>
          <w:szCs w:val="28"/>
          <w:lang w:val="en-US"/>
        </w:rPr>
      </w:pPr>
    </w:p>
    <w:p w:rsidR="003351F7" w:rsidRDefault="003351F7" w:rsidP="008801FE">
      <w:pPr>
        <w:rPr>
          <w:b/>
          <w:sz w:val="28"/>
          <w:szCs w:val="28"/>
          <w:lang w:val="en-US"/>
        </w:rPr>
      </w:pPr>
    </w:p>
    <w:p w:rsidR="00247426" w:rsidRDefault="00247426" w:rsidP="00854CB7">
      <w:pPr>
        <w:rPr>
          <w:b/>
          <w:sz w:val="28"/>
          <w:szCs w:val="28"/>
          <w:lang w:val="en-US"/>
        </w:rPr>
      </w:pPr>
    </w:p>
    <w:p w:rsidR="00854CB7" w:rsidRDefault="00854CB7" w:rsidP="00854CB7">
      <w:pPr>
        <w:rPr>
          <w:b/>
          <w:sz w:val="28"/>
          <w:szCs w:val="28"/>
          <w:lang w:val="en-US"/>
        </w:rPr>
      </w:pPr>
    </w:p>
    <w:p w:rsidR="003351F7" w:rsidRDefault="003351F7" w:rsidP="00003733">
      <w:pPr>
        <w:ind w:left="1440" w:firstLine="720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Career Investigation Worksheet</w:t>
      </w:r>
      <w:r w:rsidR="00003733">
        <w:rPr>
          <w:b/>
          <w:sz w:val="28"/>
          <w:szCs w:val="28"/>
          <w:lang w:val="en-US"/>
        </w:rPr>
        <w:tab/>
      </w:r>
      <w:r w:rsidR="00003733">
        <w:rPr>
          <w:b/>
          <w:sz w:val="28"/>
          <w:szCs w:val="28"/>
          <w:lang w:val="en-US"/>
        </w:rPr>
        <w:tab/>
        <w:t>Name: _________________</w:t>
      </w:r>
    </w:p>
    <w:p w:rsidR="00E77D18" w:rsidRDefault="00E77D18" w:rsidP="00E77D18">
      <w:pPr>
        <w:rPr>
          <w:b/>
          <w:sz w:val="28"/>
          <w:szCs w:val="28"/>
          <w:lang w:val="en-US"/>
        </w:rPr>
      </w:pPr>
    </w:p>
    <w:p w:rsidR="00E77D18" w:rsidRPr="00E77D18" w:rsidRDefault="00E77D18" w:rsidP="00BF538E">
      <w:pPr>
        <w:pStyle w:val="ListParagraph"/>
        <w:numPr>
          <w:ilvl w:val="0"/>
          <w:numId w:val="12"/>
        </w:numPr>
        <w:spacing w:line="360" w:lineRule="auto"/>
        <w:rPr>
          <w:lang w:val="en-US"/>
        </w:rPr>
      </w:pPr>
      <w:r w:rsidRPr="00BF538E">
        <w:rPr>
          <w:rFonts w:ascii="Helvetica" w:hAnsi="Helvetica"/>
          <w:lang w:val="en-US"/>
        </w:rPr>
        <w:t xml:space="preserve">Write a description of the </w:t>
      </w:r>
      <w:r w:rsidRPr="00BF538E">
        <w:rPr>
          <w:rFonts w:ascii="Helvetica" w:hAnsi="Helvetica" w:cs="HelveticaNeueLT-Light"/>
        </w:rPr>
        <w:t>work,</w:t>
      </w:r>
      <w:r w:rsidRPr="00E77D18">
        <w:rPr>
          <w:rFonts w:ascii="HelveticaNeueLT-Light" w:hAnsi="HelveticaNeueLT-Light" w:cs="HelveticaNeueLT-Light"/>
        </w:rPr>
        <w:t xml:space="preserve"> e.g. the type of tasks performed in the position, the products or</w:t>
      </w:r>
    </w:p>
    <w:p w:rsidR="00E77D18" w:rsidRDefault="00BF538E" w:rsidP="00BF538E">
      <w:pPr>
        <w:pStyle w:val="ListParagraph"/>
        <w:autoSpaceDE w:val="0"/>
        <w:autoSpaceDN w:val="0"/>
        <w:adjustRightInd w:val="0"/>
        <w:spacing w:line="360" w:lineRule="auto"/>
        <w:ind w:left="360"/>
        <w:rPr>
          <w:rFonts w:ascii="HelveticaNeueLT-Light" w:hAnsi="HelveticaNeueLT-Light" w:cs="HelveticaNeueLT-Light"/>
        </w:rPr>
      </w:pPr>
      <w:r>
        <w:rPr>
          <w:rFonts w:ascii="HelveticaNeueLT-Light" w:hAnsi="HelveticaNeueLT-Light" w:cs="HelveticaNeueLT-Light"/>
        </w:rPr>
        <w:t>service provided: _____________________________________________________________</w:t>
      </w:r>
    </w:p>
    <w:p w:rsidR="00BF538E" w:rsidRDefault="00BF538E" w:rsidP="00BF538E">
      <w:pPr>
        <w:pStyle w:val="ListParagraph"/>
        <w:autoSpaceDE w:val="0"/>
        <w:autoSpaceDN w:val="0"/>
        <w:adjustRightInd w:val="0"/>
        <w:spacing w:line="360" w:lineRule="auto"/>
        <w:ind w:left="360"/>
        <w:rPr>
          <w:rFonts w:ascii="HelveticaNeueLT-Light" w:hAnsi="HelveticaNeueLT-Light" w:cs="HelveticaNeueLT-Light"/>
        </w:rPr>
      </w:pPr>
      <w:r>
        <w:rPr>
          <w:rFonts w:ascii="HelveticaNeueLT-Light" w:hAnsi="HelveticaNeueLT-Light" w:cs="HelveticaNeueLT-Ligh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3733" w:rsidRDefault="00003733" w:rsidP="00BF538E">
      <w:pPr>
        <w:pStyle w:val="ListParagraph"/>
        <w:autoSpaceDE w:val="0"/>
        <w:autoSpaceDN w:val="0"/>
        <w:adjustRightInd w:val="0"/>
        <w:spacing w:line="360" w:lineRule="auto"/>
        <w:ind w:left="360"/>
        <w:rPr>
          <w:rFonts w:ascii="HelveticaNeueLT-Light" w:hAnsi="HelveticaNeueLT-Light" w:cs="HelveticaNeueLT-Light"/>
        </w:rPr>
      </w:pPr>
      <w:r>
        <w:rPr>
          <w:rFonts w:ascii="HelveticaNeueLT-Light" w:hAnsi="HelveticaNeueLT-Light" w:cs="HelveticaNeueLT-Light"/>
        </w:rPr>
        <w:t>______________________________________________________________________________________________________________________________________________________</w:t>
      </w:r>
    </w:p>
    <w:p w:rsidR="00BF538E" w:rsidRPr="00E77D18" w:rsidRDefault="00BF538E" w:rsidP="00BF538E">
      <w:pPr>
        <w:pStyle w:val="ListParagraph"/>
        <w:autoSpaceDE w:val="0"/>
        <w:autoSpaceDN w:val="0"/>
        <w:adjustRightInd w:val="0"/>
        <w:ind w:left="360"/>
        <w:rPr>
          <w:rFonts w:ascii="HelveticaNeueLT-Light" w:hAnsi="HelveticaNeueLT-Light" w:cs="HelveticaNeueLT-Light"/>
        </w:rPr>
      </w:pPr>
    </w:p>
    <w:p w:rsidR="00E77D18" w:rsidRDefault="00BF538E" w:rsidP="00BF538E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360" w:lineRule="auto"/>
        <w:rPr>
          <w:rFonts w:ascii="HelveticaNeueLT-Light" w:hAnsi="HelveticaNeueLT-Light" w:cs="HelveticaNeueLT-Light"/>
        </w:rPr>
      </w:pPr>
      <w:r>
        <w:rPr>
          <w:rFonts w:ascii="HelveticaNeueLT-Light" w:hAnsi="HelveticaNeueLT-Light" w:cs="HelveticaNeueLT-Light"/>
        </w:rPr>
        <w:t>Describe t</w:t>
      </w:r>
      <w:r w:rsidR="00E77D18" w:rsidRPr="00E77D18">
        <w:rPr>
          <w:rFonts w:ascii="HelveticaNeueLT-Light" w:hAnsi="HelveticaNeueLT-Light" w:cs="HelveticaNeueLT-Light"/>
        </w:rPr>
        <w:t>he effect of technology</w:t>
      </w:r>
      <w:r>
        <w:rPr>
          <w:rFonts w:ascii="HelveticaNeueLT-Light" w:hAnsi="HelveticaNeueLT-Light" w:cs="HelveticaNeueLT-Light"/>
        </w:rPr>
        <w:t xml:space="preserve"> on the career field/job</w:t>
      </w:r>
      <w:r w:rsidR="00E77D18" w:rsidRPr="00E77D18">
        <w:rPr>
          <w:rFonts w:ascii="HelveticaNeueLT-Light" w:hAnsi="HelveticaNeueLT-Light" w:cs="HelveticaNeueLT-Light"/>
        </w:rPr>
        <w:t>, e.g. improving working conditions, productivity, creating or</w:t>
      </w:r>
      <w:r>
        <w:rPr>
          <w:rFonts w:ascii="HelveticaNeueLT-Light" w:hAnsi="HelveticaNeueLT-Light" w:cs="HelveticaNeueLT-Light"/>
        </w:rPr>
        <w:t xml:space="preserve"> </w:t>
      </w:r>
      <w:r w:rsidR="00E77D18" w:rsidRPr="00BF538E">
        <w:rPr>
          <w:rFonts w:ascii="HelveticaNeueLT-Light" w:hAnsi="HelveticaNeueLT-Light" w:cs="HelveticaNeueLT-Light"/>
        </w:rPr>
        <w:t>destroying certain work/positions – give examples.</w:t>
      </w:r>
      <w:r>
        <w:rPr>
          <w:rFonts w:ascii="HelveticaNeueLT-Light" w:hAnsi="HelveticaNeueLT-Light" w:cs="HelveticaNeueLT-Light"/>
        </w:rPr>
        <w:t xml:space="preserve"> ________________</w:t>
      </w:r>
    </w:p>
    <w:p w:rsidR="00BF538E" w:rsidRDefault="00BF538E" w:rsidP="00BF538E">
      <w:pPr>
        <w:pStyle w:val="ListParagraph"/>
        <w:autoSpaceDE w:val="0"/>
        <w:autoSpaceDN w:val="0"/>
        <w:adjustRightInd w:val="0"/>
        <w:spacing w:line="360" w:lineRule="auto"/>
        <w:ind w:left="360"/>
        <w:rPr>
          <w:rFonts w:ascii="HelveticaNeueLT-Light" w:hAnsi="HelveticaNeueLT-Light" w:cs="HelveticaNeueLT-Light"/>
        </w:rPr>
      </w:pPr>
      <w:r>
        <w:rPr>
          <w:rFonts w:ascii="HelveticaNeueLT-Light" w:hAnsi="HelveticaNeueLT-Light" w:cs="HelveticaNeueLT-Ligh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F538E" w:rsidRPr="00BF538E" w:rsidRDefault="00BF538E" w:rsidP="00BF538E">
      <w:pPr>
        <w:pStyle w:val="ListParagraph"/>
        <w:autoSpaceDE w:val="0"/>
        <w:autoSpaceDN w:val="0"/>
        <w:adjustRightInd w:val="0"/>
        <w:spacing w:line="360" w:lineRule="auto"/>
        <w:ind w:left="360"/>
        <w:rPr>
          <w:rFonts w:ascii="HelveticaNeueLT-Light" w:hAnsi="HelveticaNeueLT-Light" w:cs="HelveticaNeueLT-Light"/>
        </w:rPr>
      </w:pPr>
    </w:p>
    <w:p w:rsidR="00E77D18" w:rsidRDefault="00BF538E" w:rsidP="00BF538E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360" w:lineRule="auto"/>
        <w:rPr>
          <w:rFonts w:ascii="HelveticaNeueLT-Light" w:hAnsi="HelveticaNeueLT-Light" w:cs="HelveticaNeueLT-Light"/>
        </w:rPr>
      </w:pPr>
      <w:r>
        <w:rPr>
          <w:rFonts w:ascii="HelveticaNeueLT-Light" w:hAnsi="HelveticaNeueLT-Light" w:cs="HelveticaNeueLT-Light"/>
        </w:rPr>
        <w:t>What are the w</w:t>
      </w:r>
      <w:r w:rsidR="00E77D18" w:rsidRPr="00E77D18">
        <w:rPr>
          <w:rFonts w:ascii="HelveticaNeueLT-Light" w:hAnsi="HelveticaNeueLT-Light" w:cs="HelveticaNeueLT-Light"/>
        </w:rPr>
        <w:t>orking conditions and environment, e.g. location of work, safety requirements, special</w:t>
      </w:r>
      <w:r>
        <w:rPr>
          <w:rFonts w:ascii="HelveticaNeueLT-Light" w:hAnsi="HelveticaNeueLT-Light" w:cs="HelveticaNeueLT-Light"/>
        </w:rPr>
        <w:t xml:space="preserve"> </w:t>
      </w:r>
      <w:r w:rsidR="00E77D18" w:rsidRPr="00BF538E">
        <w:rPr>
          <w:rFonts w:ascii="HelveticaNeueLT-Light" w:hAnsi="HelveticaNeueLT-Light" w:cs="HelveticaNeueLT-Light"/>
        </w:rPr>
        <w:t>conditions (e.g. danger money), uniform and dress, indoor or</w:t>
      </w:r>
      <w:r>
        <w:rPr>
          <w:rFonts w:ascii="HelveticaNeueLT-Light" w:hAnsi="HelveticaNeueLT-Light" w:cs="HelveticaNeueLT-Light"/>
        </w:rPr>
        <w:t xml:space="preserve"> outdoor work, trade unionism? ___________________________________________________________________</w:t>
      </w:r>
    </w:p>
    <w:p w:rsidR="00BF538E" w:rsidRDefault="00BF538E" w:rsidP="00BF538E">
      <w:pPr>
        <w:pStyle w:val="ListParagraph"/>
        <w:autoSpaceDE w:val="0"/>
        <w:autoSpaceDN w:val="0"/>
        <w:adjustRightInd w:val="0"/>
        <w:spacing w:line="360" w:lineRule="auto"/>
        <w:ind w:left="360"/>
        <w:rPr>
          <w:rFonts w:ascii="HelveticaNeueLT-Light" w:hAnsi="HelveticaNeueLT-Light" w:cs="HelveticaNeueLT-Light"/>
        </w:rPr>
      </w:pPr>
      <w:r>
        <w:rPr>
          <w:rFonts w:ascii="HelveticaNeueLT-Light" w:hAnsi="HelveticaNeueLT-Light" w:cs="HelveticaNeueLT-Ligh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F538E" w:rsidRPr="00BF538E" w:rsidRDefault="00BF538E" w:rsidP="00BF538E">
      <w:pPr>
        <w:autoSpaceDE w:val="0"/>
        <w:autoSpaceDN w:val="0"/>
        <w:adjustRightInd w:val="0"/>
        <w:spacing w:line="360" w:lineRule="auto"/>
        <w:rPr>
          <w:rFonts w:ascii="HelveticaNeueLT-Light" w:hAnsi="HelveticaNeueLT-Light" w:cs="HelveticaNeueLT-Light"/>
        </w:rPr>
      </w:pPr>
    </w:p>
    <w:p w:rsidR="00E77D18" w:rsidRDefault="00BF538E" w:rsidP="00BF538E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360" w:lineRule="auto"/>
        <w:rPr>
          <w:rFonts w:ascii="HelveticaNeueLT-Light" w:hAnsi="HelveticaNeueLT-Light" w:cs="HelveticaNeueLT-Light"/>
        </w:rPr>
      </w:pPr>
      <w:r>
        <w:rPr>
          <w:rFonts w:ascii="HelveticaNeueLT-Light" w:hAnsi="HelveticaNeueLT-Light" w:cs="HelveticaNeueLT-Light"/>
        </w:rPr>
        <w:lastRenderedPageBreak/>
        <w:t>What are t</w:t>
      </w:r>
      <w:r w:rsidR="00E77D18" w:rsidRPr="00E77D18">
        <w:rPr>
          <w:rFonts w:ascii="HelveticaNeueLT-Light" w:hAnsi="HelveticaNeueLT-Light" w:cs="HelveticaNeueLT-Light"/>
        </w:rPr>
        <w:t>he wages/salaries for that work, e.g. the range of wages or salaries, any special conditions</w:t>
      </w:r>
      <w:r>
        <w:rPr>
          <w:rFonts w:ascii="HelveticaNeueLT-Light" w:hAnsi="HelveticaNeueLT-Light" w:cs="HelveticaNeueLT-Light"/>
        </w:rPr>
        <w:t xml:space="preserve"> for overtime work? ___________________________________________________</w:t>
      </w:r>
    </w:p>
    <w:p w:rsidR="00BF538E" w:rsidRDefault="00BF538E" w:rsidP="00BF538E">
      <w:pPr>
        <w:pStyle w:val="ListParagraph"/>
        <w:autoSpaceDE w:val="0"/>
        <w:autoSpaceDN w:val="0"/>
        <w:adjustRightInd w:val="0"/>
        <w:spacing w:line="360" w:lineRule="auto"/>
        <w:ind w:left="360"/>
        <w:rPr>
          <w:rFonts w:ascii="HelveticaNeueLT-Light" w:hAnsi="HelveticaNeueLT-Light" w:cs="HelveticaNeueLT-Light"/>
        </w:rPr>
      </w:pPr>
      <w:r>
        <w:rPr>
          <w:rFonts w:ascii="HelveticaNeueLT-Light" w:hAnsi="HelveticaNeueLT-Light" w:cs="HelveticaNeueLT-Ligh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3733" w:rsidRPr="00BF538E" w:rsidRDefault="00003733" w:rsidP="00BF538E">
      <w:pPr>
        <w:pStyle w:val="ListParagraph"/>
        <w:autoSpaceDE w:val="0"/>
        <w:autoSpaceDN w:val="0"/>
        <w:adjustRightInd w:val="0"/>
        <w:spacing w:line="360" w:lineRule="auto"/>
        <w:ind w:left="360"/>
        <w:rPr>
          <w:rFonts w:ascii="HelveticaNeueLT-Light" w:hAnsi="HelveticaNeueLT-Light" w:cs="HelveticaNeueLT-Light"/>
        </w:rPr>
      </w:pPr>
    </w:p>
    <w:p w:rsidR="00E77D18" w:rsidRDefault="00003733" w:rsidP="00003733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360" w:lineRule="auto"/>
        <w:rPr>
          <w:rFonts w:ascii="HelveticaNeueLT-Light" w:hAnsi="HelveticaNeueLT-Light" w:cs="HelveticaNeueLT-Light"/>
        </w:rPr>
      </w:pPr>
      <w:r>
        <w:rPr>
          <w:rFonts w:ascii="HelveticaNeueLT-Light" w:hAnsi="HelveticaNeueLT-Light" w:cs="HelveticaNeueLT-Light"/>
        </w:rPr>
        <w:t>What are t</w:t>
      </w:r>
      <w:r w:rsidR="00E77D18" w:rsidRPr="00E77D18">
        <w:rPr>
          <w:rFonts w:ascii="HelveticaNeueLT-Light" w:hAnsi="HelveticaNeueLT-Light" w:cs="HelveticaNeueLT-Light"/>
        </w:rPr>
        <w:t>he skills required for specific tasks within the work/career, e.g. direct skills such as working</w:t>
      </w:r>
      <w:r>
        <w:rPr>
          <w:rFonts w:ascii="HelveticaNeueLT-Light" w:hAnsi="HelveticaNeueLT-Light" w:cs="HelveticaNeueLT-Light"/>
        </w:rPr>
        <w:t xml:space="preserve"> </w:t>
      </w:r>
      <w:r w:rsidR="00E77D18" w:rsidRPr="00003733">
        <w:rPr>
          <w:rFonts w:ascii="HelveticaNeueLT-Light" w:hAnsi="HelveticaNeueLT-Light" w:cs="HelveticaNeueLT-Light"/>
        </w:rPr>
        <w:t xml:space="preserve">with your </w:t>
      </w:r>
      <w:r>
        <w:rPr>
          <w:rFonts w:ascii="HelveticaNeueLT-Light" w:hAnsi="HelveticaNeueLT-Light" w:cs="HelveticaNeueLT-Light"/>
        </w:rPr>
        <w:t>hands? ______________________________________________________</w:t>
      </w:r>
    </w:p>
    <w:p w:rsidR="00003733" w:rsidRDefault="00003733" w:rsidP="00003733">
      <w:pPr>
        <w:pStyle w:val="ListParagraph"/>
        <w:autoSpaceDE w:val="0"/>
        <w:autoSpaceDN w:val="0"/>
        <w:adjustRightInd w:val="0"/>
        <w:spacing w:line="360" w:lineRule="auto"/>
        <w:ind w:left="360"/>
        <w:rPr>
          <w:rFonts w:ascii="HelveticaNeueLT-Light" w:hAnsi="HelveticaNeueLT-Light" w:cs="HelveticaNeueLT-Light"/>
        </w:rPr>
      </w:pPr>
      <w:r>
        <w:rPr>
          <w:rFonts w:ascii="HelveticaNeueLT-Light" w:hAnsi="HelveticaNeueLT-Light" w:cs="HelveticaNeueLT-Ligh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3733" w:rsidRPr="00003733" w:rsidRDefault="00003733" w:rsidP="00003733">
      <w:pPr>
        <w:pStyle w:val="ListParagraph"/>
        <w:autoSpaceDE w:val="0"/>
        <w:autoSpaceDN w:val="0"/>
        <w:adjustRightInd w:val="0"/>
        <w:spacing w:line="360" w:lineRule="auto"/>
        <w:ind w:left="360"/>
        <w:rPr>
          <w:rFonts w:ascii="HelveticaNeueLT-Light" w:hAnsi="HelveticaNeueLT-Light" w:cs="HelveticaNeueLT-Light"/>
        </w:rPr>
      </w:pPr>
    </w:p>
    <w:p w:rsidR="00E77D18" w:rsidRDefault="00003733" w:rsidP="00BF538E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360" w:lineRule="auto"/>
        <w:rPr>
          <w:rFonts w:ascii="HelveticaNeueLT-Light" w:hAnsi="HelveticaNeueLT-Light" w:cs="HelveticaNeueLT-Light"/>
        </w:rPr>
      </w:pPr>
      <w:r>
        <w:rPr>
          <w:rFonts w:ascii="HelveticaNeueLT-Light" w:hAnsi="HelveticaNeueLT-Light" w:cs="HelveticaNeueLT-Light"/>
        </w:rPr>
        <w:t>What are the e</w:t>
      </w:r>
      <w:r w:rsidR="00E77D18" w:rsidRPr="00E77D18">
        <w:rPr>
          <w:rFonts w:ascii="HelveticaNeueLT-Light" w:hAnsi="HelveticaNeueLT-Light" w:cs="HelveticaNeueLT-Light"/>
        </w:rPr>
        <w:t>mployability skills that apply to the work, e.g. leadership,</w:t>
      </w:r>
      <w:r>
        <w:rPr>
          <w:rFonts w:ascii="HelveticaNeueLT-Light" w:hAnsi="HelveticaNeueLT-Light" w:cs="HelveticaNeueLT-Light"/>
        </w:rPr>
        <w:t xml:space="preserve"> communication, problem-solving? _____________________________________________________________</w:t>
      </w:r>
    </w:p>
    <w:p w:rsidR="00003733" w:rsidRDefault="00003733" w:rsidP="00003733">
      <w:pPr>
        <w:pStyle w:val="ListParagraph"/>
        <w:autoSpaceDE w:val="0"/>
        <w:autoSpaceDN w:val="0"/>
        <w:adjustRightInd w:val="0"/>
        <w:spacing w:line="360" w:lineRule="auto"/>
        <w:ind w:left="360"/>
        <w:rPr>
          <w:rFonts w:ascii="HelveticaNeueLT-Light" w:hAnsi="HelveticaNeueLT-Light" w:cs="HelveticaNeueLT-Light"/>
        </w:rPr>
      </w:pPr>
      <w:r>
        <w:rPr>
          <w:rFonts w:ascii="HelveticaNeueLT-Light" w:hAnsi="HelveticaNeueLT-Light" w:cs="HelveticaNeueLT-Light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003733" w:rsidRPr="00E77D18" w:rsidRDefault="00003733" w:rsidP="00003733">
      <w:pPr>
        <w:pStyle w:val="ListParagraph"/>
        <w:autoSpaceDE w:val="0"/>
        <w:autoSpaceDN w:val="0"/>
        <w:adjustRightInd w:val="0"/>
        <w:spacing w:line="360" w:lineRule="auto"/>
        <w:ind w:left="360"/>
        <w:rPr>
          <w:rFonts w:ascii="HelveticaNeueLT-Light" w:hAnsi="HelveticaNeueLT-Light" w:cs="HelveticaNeueLT-Light"/>
        </w:rPr>
      </w:pPr>
    </w:p>
    <w:p w:rsidR="00E77D18" w:rsidRDefault="00003733" w:rsidP="00003733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360" w:lineRule="auto"/>
        <w:rPr>
          <w:rFonts w:ascii="HelveticaNeueLT-Light" w:hAnsi="HelveticaNeueLT-Light" w:cs="HelveticaNeueLT-Light"/>
        </w:rPr>
      </w:pPr>
      <w:r>
        <w:rPr>
          <w:rFonts w:ascii="HelveticaNeueLT-Light" w:hAnsi="HelveticaNeueLT-Light" w:cs="HelveticaNeueLT-Light"/>
        </w:rPr>
        <w:t>What e</w:t>
      </w:r>
      <w:r w:rsidR="00E77D18" w:rsidRPr="00E77D18">
        <w:rPr>
          <w:rFonts w:ascii="HelveticaNeueLT-Light" w:hAnsi="HelveticaNeueLT-Light" w:cs="HelveticaNeueLT-Light"/>
        </w:rPr>
        <w:t xml:space="preserve">ducation </w:t>
      </w:r>
      <w:r w:rsidR="00E77D18" w:rsidRPr="00E77D18">
        <w:rPr>
          <w:rFonts w:ascii="Helvetica" w:hAnsi="Helvetica" w:cs="HelveticaNeueLT-Light"/>
        </w:rPr>
        <w:t>or</w:t>
      </w:r>
      <w:r w:rsidR="00E77D18" w:rsidRPr="00E77D18">
        <w:rPr>
          <w:rFonts w:ascii="HelveticaNeueLT-Light" w:hAnsi="HelveticaNeueLT-Light" w:cs="HelveticaNeueLT-Light"/>
        </w:rPr>
        <w:t xml:space="preserve"> training qualifications</w:t>
      </w:r>
      <w:r>
        <w:rPr>
          <w:rFonts w:ascii="HelveticaNeueLT-Light" w:hAnsi="HelveticaNeueLT-Light" w:cs="HelveticaNeueLT-Light"/>
        </w:rPr>
        <w:t xml:space="preserve"> are</w:t>
      </w:r>
      <w:r w:rsidR="00E77D18" w:rsidRPr="00E77D18">
        <w:rPr>
          <w:rFonts w:ascii="HelveticaNeueLT-Light" w:hAnsi="HelveticaNeueLT-Light" w:cs="HelveticaNeueLT-Light"/>
        </w:rPr>
        <w:t xml:space="preserve"> required for the work/occupation, e.g. TAFE/universities/</w:t>
      </w:r>
      <w:r w:rsidR="00E77D18" w:rsidRPr="00003733">
        <w:rPr>
          <w:rFonts w:ascii="HelveticaNeueLT-Light" w:hAnsi="HelveticaNeueLT-Light" w:cs="HelveticaNeueLT-Light"/>
        </w:rPr>
        <w:t>apprenticeships, and any vocational programs available i</w:t>
      </w:r>
      <w:r>
        <w:rPr>
          <w:rFonts w:ascii="HelveticaNeueLT-Light" w:hAnsi="HelveticaNeueLT-Light" w:cs="HelveticaNeueLT-Light"/>
        </w:rPr>
        <w:t xml:space="preserve">n senior school? </w:t>
      </w:r>
    </w:p>
    <w:p w:rsidR="00003733" w:rsidRDefault="00003733" w:rsidP="00003733">
      <w:pPr>
        <w:pStyle w:val="ListParagraph"/>
        <w:autoSpaceDE w:val="0"/>
        <w:autoSpaceDN w:val="0"/>
        <w:adjustRightInd w:val="0"/>
        <w:spacing w:line="360" w:lineRule="auto"/>
        <w:ind w:left="360"/>
        <w:rPr>
          <w:rFonts w:ascii="HelveticaNeueLT-Light" w:hAnsi="HelveticaNeueLT-Light" w:cs="HelveticaNeueLT-Light"/>
        </w:rPr>
      </w:pPr>
      <w:r>
        <w:rPr>
          <w:rFonts w:ascii="HelveticaNeueLT-Light" w:hAnsi="HelveticaNeueLT-Light" w:cs="HelveticaNeueLT-Ligh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HelveticaNeueLT-Light" w:hAnsi="HelveticaNeueLT-Light" w:cs="HelveticaNeueLT-Light"/>
        </w:rPr>
        <w:lastRenderedPageBreak/>
        <w:t>___________________________________________________________________________________________________________________________</w:t>
      </w:r>
    </w:p>
    <w:p w:rsidR="00003733" w:rsidRPr="00003733" w:rsidRDefault="00003733" w:rsidP="00003733">
      <w:pPr>
        <w:pStyle w:val="ListParagraph"/>
        <w:autoSpaceDE w:val="0"/>
        <w:autoSpaceDN w:val="0"/>
        <w:adjustRightInd w:val="0"/>
        <w:spacing w:line="360" w:lineRule="auto"/>
        <w:ind w:left="360"/>
        <w:rPr>
          <w:rFonts w:ascii="HelveticaNeueLT-Light" w:hAnsi="HelveticaNeueLT-Light" w:cs="HelveticaNeueLT-Light"/>
        </w:rPr>
      </w:pPr>
    </w:p>
    <w:p w:rsidR="00E77D18" w:rsidRDefault="00003733" w:rsidP="00BF538E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360" w:lineRule="auto"/>
        <w:rPr>
          <w:rFonts w:ascii="HelveticaNeueLT-Light" w:hAnsi="HelveticaNeueLT-Light" w:cs="HelveticaNeueLT-Light"/>
        </w:rPr>
      </w:pPr>
      <w:r>
        <w:rPr>
          <w:rFonts w:ascii="HelveticaNeueLT-Light" w:hAnsi="HelveticaNeueLT-Light" w:cs="HelveticaNeueLT-Light"/>
        </w:rPr>
        <w:t>What are the a</w:t>
      </w:r>
      <w:r w:rsidR="00E77D18" w:rsidRPr="00E77D18">
        <w:rPr>
          <w:rFonts w:ascii="HelveticaNeueLT-Light" w:hAnsi="HelveticaNeueLT-Light" w:cs="HelveticaNeueLT-Light"/>
        </w:rPr>
        <w:t>dvantages and disadvantages of the work/occupa</w:t>
      </w:r>
      <w:r>
        <w:rPr>
          <w:rFonts w:ascii="HelveticaNeueLT-Light" w:hAnsi="HelveticaNeueLT-Light" w:cs="HelveticaNeueLT-Light"/>
        </w:rPr>
        <w:t>tion, e.g. good pay, long hours? _____________________________________________________________________</w:t>
      </w:r>
    </w:p>
    <w:p w:rsidR="00003733" w:rsidRDefault="00003733" w:rsidP="00003733">
      <w:pPr>
        <w:pStyle w:val="ListParagraph"/>
        <w:autoSpaceDE w:val="0"/>
        <w:autoSpaceDN w:val="0"/>
        <w:adjustRightInd w:val="0"/>
        <w:spacing w:line="360" w:lineRule="auto"/>
        <w:ind w:left="360"/>
        <w:rPr>
          <w:rFonts w:ascii="HelveticaNeueLT-Light" w:hAnsi="HelveticaNeueLT-Light" w:cs="HelveticaNeueLT-Light"/>
        </w:rPr>
      </w:pPr>
      <w:r>
        <w:rPr>
          <w:rFonts w:ascii="HelveticaNeueLT-Light" w:hAnsi="HelveticaNeueLT-Light" w:cs="HelveticaNeueLT-Ligh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3733" w:rsidRDefault="00003733" w:rsidP="00003733">
      <w:pPr>
        <w:pStyle w:val="ListParagraph"/>
        <w:autoSpaceDE w:val="0"/>
        <w:autoSpaceDN w:val="0"/>
        <w:adjustRightInd w:val="0"/>
        <w:spacing w:line="360" w:lineRule="auto"/>
        <w:ind w:left="360"/>
        <w:rPr>
          <w:rFonts w:ascii="HelveticaNeueLT-Light" w:hAnsi="HelveticaNeueLT-Light" w:cs="HelveticaNeueLT-Light"/>
        </w:rPr>
      </w:pPr>
      <w:r>
        <w:rPr>
          <w:rFonts w:ascii="HelveticaNeueLT-Light" w:hAnsi="HelveticaNeueLT-Light" w:cs="HelveticaNeueLT-Light"/>
        </w:rPr>
        <w:t>______________________________________________________________________________________________________________________________________________________</w:t>
      </w:r>
    </w:p>
    <w:p w:rsidR="00003733" w:rsidRPr="00E77D18" w:rsidRDefault="00003733" w:rsidP="00003733">
      <w:pPr>
        <w:pStyle w:val="ListParagraph"/>
        <w:autoSpaceDE w:val="0"/>
        <w:autoSpaceDN w:val="0"/>
        <w:adjustRightInd w:val="0"/>
        <w:spacing w:line="360" w:lineRule="auto"/>
        <w:ind w:left="360"/>
        <w:rPr>
          <w:rFonts w:ascii="HelveticaNeueLT-Light" w:hAnsi="HelveticaNeueLT-Light" w:cs="HelveticaNeueLT-Light"/>
        </w:rPr>
      </w:pPr>
    </w:p>
    <w:p w:rsidR="00E77D18" w:rsidRDefault="00003733" w:rsidP="00BF538E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360" w:lineRule="auto"/>
        <w:rPr>
          <w:rFonts w:ascii="HelveticaNeueLT-Light" w:hAnsi="HelveticaNeueLT-Light" w:cs="HelveticaNeueLT-Light"/>
        </w:rPr>
      </w:pPr>
      <w:r>
        <w:rPr>
          <w:rFonts w:ascii="HelveticaNeueLT-Light" w:hAnsi="HelveticaNeueLT-Light" w:cs="HelveticaNeueLT-Light"/>
        </w:rPr>
        <w:t>What are the f</w:t>
      </w:r>
      <w:r w:rsidR="00E77D18" w:rsidRPr="00E77D18">
        <w:rPr>
          <w:rFonts w:ascii="HelveticaNeueLT-Light" w:hAnsi="HelveticaNeueLT-Light" w:cs="HelveticaNeueLT-Light"/>
        </w:rPr>
        <w:t>uture prospects for the job. Is demand increasing or decreasing?</w:t>
      </w:r>
      <w:r>
        <w:rPr>
          <w:rFonts w:ascii="HelveticaNeueLT-Light" w:hAnsi="HelveticaNeueLT-Light" w:cs="HelveticaNeueLT-Light"/>
        </w:rPr>
        <w:t>_____________</w:t>
      </w:r>
    </w:p>
    <w:p w:rsidR="006155A4" w:rsidRPr="006155A4" w:rsidRDefault="00003733" w:rsidP="006155A4">
      <w:pPr>
        <w:pStyle w:val="ListParagraph"/>
        <w:autoSpaceDE w:val="0"/>
        <w:autoSpaceDN w:val="0"/>
        <w:adjustRightInd w:val="0"/>
        <w:spacing w:line="360" w:lineRule="auto"/>
        <w:ind w:left="360"/>
        <w:rPr>
          <w:rFonts w:ascii="HelveticaNeueLT-Light" w:hAnsi="HelveticaNeueLT-Light" w:cs="HelveticaNeueLT-Light"/>
        </w:rPr>
      </w:pPr>
      <w:r>
        <w:rPr>
          <w:rFonts w:ascii="HelveticaNeueLT-Light" w:hAnsi="HelveticaNeueLT-Light" w:cs="HelveticaNeueLT-Ligh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77D18" w:rsidRPr="00E77D18" w:rsidRDefault="00003733" w:rsidP="00BF538E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360" w:lineRule="auto"/>
        <w:rPr>
          <w:rFonts w:ascii="HelveticaNeueLT-Light" w:hAnsi="HelveticaNeueLT-Light" w:cs="HelveticaNeueLT-Light"/>
        </w:rPr>
      </w:pPr>
      <w:r>
        <w:rPr>
          <w:rFonts w:ascii="HelveticaNeueLT-Light" w:hAnsi="HelveticaNeueLT-Light" w:cs="HelveticaNeueLT-Light"/>
        </w:rPr>
        <w:t>What is y</w:t>
      </w:r>
      <w:r w:rsidR="00E77D18" w:rsidRPr="00E77D18">
        <w:rPr>
          <w:rFonts w:ascii="HelveticaNeueLT-Light" w:hAnsi="HelveticaNeueLT-Light" w:cs="HelveticaNeueLT-Light"/>
        </w:rPr>
        <w:t>our own personal suitability for the work/occupation, e.g. do you think you are capable</w:t>
      </w:r>
    </w:p>
    <w:p w:rsidR="00E77D18" w:rsidRPr="00E77D18" w:rsidRDefault="00E77D18" w:rsidP="00003733">
      <w:pPr>
        <w:pStyle w:val="ListParagraph"/>
        <w:autoSpaceDE w:val="0"/>
        <w:autoSpaceDN w:val="0"/>
        <w:adjustRightInd w:val="0"/>
        <w:spacing w:line="360" w:lineRule="auto"/>
        <w:ind w:left="360"/>
        <w:rPr>
          <w:rFonts w:ascii="HelveticaNeueLT-Light" w:hAnsi="HelveticaNeueLT-Light" w:cs="HelveticaNeueLT-Light"/>
        </w:rPr>
      </w:pPr>
      <w:r w:rsidRPr="00E77D18">
        <w:rPr>
          <w:rFonts w:ascii="HelveticaNeueLT-Light" w:hAnsi="HelveticaNeueLT-Light" w:cs="HelveticaNeueLT-Light"/>
        </w:rPr>
        <w:t>of doing this job? Why? What skills or competencies would you have to develop to have a</w:t>
      </w:r>
    </w:p>
    <w:p w:rsidR="00E77D18" w:rsidRDefault="00E77D18" w:rsidP="00003733">
      <w:pPr>
        <w:pStyle w:val="ListParagraph"/>
        <w:autoSpaceDE w:val="0"/>
        <w:autoSpaceDN w:val="0"/>
        <w:adjustRightInd w:val="0"/>
        <w:spacing w:line="360" w:lineRule="auto"/>
        <w:ind w:left="360"/>
        <w:rPr>
          <w:rFonts w:ascii="HelveticaNeueLT-Light" w:hAnsi="HelveticaNeueLT-Light" w:cs="HelveticaNeueLT-Light"/>
        </w:rPr>
      </w:pPr>
      <w:r w:rsidRPr="00E77D18">
        <w:rPr>
          <w:rFonts w:ascii="HelveticaNeueLT-Light" w:hAnsi="HelveticaNeueLT-Light" w:cs="HelveticaNeueLT-Light"/>
        </w:rPr>
        <w:t>good chance of getting into this job or career?</w:t>
      </w:r>
      <w:r w:rsidR="00003733">
        <w:rPr>
          <w:rFonts w:ascii="HelveticaNeueLT-Light" w:hAnsi="HelveticaNeueLT-Light" w:cs="HelveticaNeueLT-Light"/>
        </w:rPr>
        <w:t xml:space="preserve"> ______________________________________</w:t>
      </w:r>
    </w:p>
    <w:p w:rsidR="00003733" w:rsidRDefault="00003733" w:rsidP="00003733">
      <w:pPr>
        <w:pStyle w:val="ListParagraph"/>
        <w:autoSpaceDE w:val="0"/>
        <w:autoSpaceDN w:val="0"/>
        <w:adjustRightInd w:val="0"/>
        <w:spacing w:line="360" w:lineRule="auto"/>
        <w:ind w:left="360"/>
        <w:rPr>
          <w:rFonts w:ascii="HelveticaNeueLT-Light" w:hAnsi="HelveticaNeueLT-Light" w:cs="HelveticaNeueLT-Light"/>
        </w:rPr>
      </w:pPr>
      <w:r>
        <w:rPr>
          <w:rFonts w:ascii="HelveticaNeueLT-Light" w:hAnsi="HelveticaNeueLT-Light" w:cs="HelveticaNeueLT-Ligh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HelveticaNeueLT-Light" w:hAnsi="HelveticaNeueLT-Light" w:cs="HelveticaNeueLT-Light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155A4">
        <w:rPr>
          <w:rFonts w:ascii="HelveticaNeueLT-Light" w:hAnsi="HelveticaNeueLT-Light" w:cs="HelveticaNeueLT-Light"/>
        </w:rPr>
        <w:t>_____________________________</w:t>
      </w:r>
    </w:p>
    <w:p w:rsidR="00003733" w:rsidRPr="00E77D18" w:rsidRDefault="00003733" w:rsidP="00003733">
      <w:pPr>
        <w:pStyle w:val="ListParagraph"/>
        <w:autoSpaceDE w:val="0"/>
        <w:autoSpaceDN w:val="0"/>
        <w:adjustRightInd w:val="0"/>
        <w:spacing w:line="360" w:lineRule="auto"/>
        <w:ind w:left="360"/>
        <w:rPr>
          <w:rFonts w:ascii="HelveticaNeueLT-Light" w:hAnsi="HelveticaNeueLT-Light" w:cs="HelveticaNeueLT-Light"/>
        </w:rPr>
      </w:pPr>
    </w:p>
    <w:p w:rsidR="00E77D18" w:rsidRPr="006155A4" w:rsidRDefault="006155A4" w:rsidP="006155A4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360" w:lineRule="auto"/>
        <w:rPr>
          <w:rFonts w:ascii="HelveticaNeueLT-Light" w:hAnsi="HelveticaNeueLT-Light" w:cs="HelveticaNeueLT-Light"/>
        </w:rPr>
      </w:pPr>
      <w:r>
        <w:rPr>
          <w:rFonts w:ascii="HelveticaNeueLT-Light" w:hAnsi="HelveticaNeueLT-Light" w:cs="HelveticaNeueLT-Light"/>
        </w:rPr>
        <w:t xml:space="preserve">References - </w:t>
      </w:r>
      <w:r w:rsidR="00E77D18" w:rsidRPr="00E77D18">
        <w:rPr>
          <w:rFonts w:ascii="HelveticaNeueLT-Light" w:hAnsi="HelveticaNeueLT-Light" w:cs="HelveticaNeueLT-Light"/>
        </w:rPr>
        <w:t>You will need to show that you have gathered material from a range of sources, e.g. interview,</w:t>
      </w:r>
      <w:r>
        <w:rPr>
          <w:rFonts w:ascii="HelveticaNeueLT-Light" w:hAnsi="HelveticaNeueLT-Light" w:cs="HelveticaNeueLT-Light"/>
        </w:rPr>
        <w:t xml:space="preserve"> </w:t>
      </w:r>
      <w:r w:rsidR="00E77D18" w:rsidRPr="006155A4">
        <w:rPr>
          <w:rFonts w:ascii="HelveticaNeueLT-Light" w:hAnsi="HelveticaNeueLT-Light" w:cs="HelveticaNeueLT-Light"/>
        </w:rPr>
        <w:t>library, Career Information Centre and Job Services Australia provider</w:t>
      </w:r>
      <w:r w:rsidRPr="006155A4">
        <w:rPr>
          <w:rFonts w:ascii="HelveticaNeueLT-Light" w:hAnsi="HelveticaNeueLT-Light" w:cs="HelveticaNeueLT-Light"/>
        </w:rPr>
        <w:t xml:space="preserve">, websites etc. : </w:t>
      </w:r>
      <w:r>
        <w:rPr>
          <w:rFonts w:ascii="HelveticaNeueLT-Light" w:hAnsi="HelveticaNeueLT-Light" w:cs="HelveticaNeueLT-Light"/>
        </w:rPr>
        <w:t>_________________________________________________________________________________________________________________________________________________________________________________________________________</w:t>
      </w:r>
      <w:r w:rsidRPr="006155A4">
        <w:rPr>
          <w:rFonts w:ascii="HelveticaNeueLT-Light" w:hAnsi="HelveticaNeueLT-Light" w:cs="HelveticaNeueLT-Ligh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E77D18" w:rsidRPr="006155A4" w:rsidSect="008801FE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elveticaNeueLT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21870"/>
    <w:multiLevelType w:val="hybridMultilevel"/>
    <w:tmpl w:val="73DAEF12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197530B"/>
    <w:multiLevelType w:val="hybridMultilevel"/>
    <w:tmpl w:val="2D64C54C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AD36B5E"/>
    <w:multiLevelType w:val="hybridMultilevel"/>
    <w:tmpl w:val="9FC008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E0D2F11"/>
    <w:multiLevelType w:val="hybridMultilevel"/>
    <w:tmpl w:val="A23C6852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>
    <w:nsid w:val="3E3F4061"/>
    <w:multiLevelType w:val="hybridMultilevel"/>
    <w:tmpl w:val="0C44C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BA60B8"/>
    <w:multiLevelType w:val="hybridMultilevel"/>
    <w:tmpl w:val="994207EA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4B21FC6"/>
    <w:multiLevelType w:val="hybridMultilevel"/>
    <w:tmpl w:val="52061A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57F6944"/>
    <w:multiLevelType w:val="hybridMultilevel"/>
    <w:tmpl w:val="2FAE84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8720EF8"/>
    <w:multiLevelType w:val="hybridMultilevel"/>
    <w:tmpl w:val="CDDC087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8E2F10"/>
    <w:multiLevelType w:val="hybridMultilevel"/>
    <w:tmpl w:val="8D2407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171618"/>
    <w:multiLevelType w:val="hybridMultilevel"/>
    <w:tmpl w:val="73284A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FAE054E"/>
    <w:multiLevelType w:val="hybridMultilevel"/>
    <w:tmpl w:val="4B02FC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1"/>
  </w:num>
  <w:num w:numId="4">
    <w:abstractNumId w:val="10"/>
  </w:num>
  <w:num w:numId="5">
    <w:abstractNumId w:val="1"/>
  </w:num>
  <w:num w:numId="6">
    <w:abstractNumId w:val="0"/>
  </w:num>
  <w:num w:numId="7">
    <w:abstractNumId w:val="2"/>
  </w:num>
  <w:num w:numId="8">
    <w:abstractNumId w:val="7"/>
  </w:num>
  <w:num w:numId="9">
    <w:abstractNumId w:val="3"/>
  </w:num>
  <w:num w:numId="10">
    <w:abstractNumId w:val="9"/>
  </w:num>
  <w:num w:numId="11">
    <w:abstractNumId w:val="8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noPunctuationKerning/>
  <w:characterSpacingControl w:val="doNotCompress"/>
  <w:compat/>
  <w:rsids>
    <w:rsidRoot w:val="0080224D"/>
    <w:rsid w:val="0000283D"/>
    <w:rsid w:val="00003733"/>
    <w:rsid w:val="00033D10"/>
    <w:rsid w:val="00044DF4"/>
    <w:rsid w:val="0005342F"/>
    <w:rsid w:val="00074FD3"/>
    <w:rsid w:val="00075847"/>
    <w:rsid w:val="00084639"/>
    <w:rsid w:val="0009650F"/>
    <w:rsid w:val="0017148E"/>
    <w:rsid w:val="00172D9F"/>
    <w:rsid w:val="001B3751"/>
    <w:rsid w:val="001D3F0D"/>
    <w:rsid w:val="00223E62"/>
    <w:rsid w:val="0024214D"/>
    <w:rsid w:val="00247426"/>
    <w:rsid w:val="002C087B"/>
    <w:rsid w:val="002E3A6E"/>
    <w:rsid w:val="00304BF2"/>
    <w:rsid w:val="00321A15"/>
    <w:rsid w:val="00327009"/>
    <w:rsid w:val="003351F7"/>
    <w:rsid w:val="00384D69"/>
    <w:rsid w:val="003E309B"/>
    <w:rsid w:val="003F0733"/>
    <w:rsid w:val="00474319"/>
    <w:rsid w:val="004C5EC5"/>
    <w:rsid w:val="004D19C2"/>
    <w:rsid w:val="00503986"/>
    <w:rsid w:val="005252F6"/>
    <w:rsid w:val="005356A6"/>
    <w:rsid w:val="00543F2C"/>
    <w:rsid w:val="005759AB"/>
    <w:rsid w:val="005A311A"/>
    <w:rsid w:val="005E736E"/>
    <w:rsid w:val="005F3408"/>
    <w:rsid w:val="005F7AAD"/>
    <w:rsid w:val="00611EFE"/>
    <w:rsid w:val="006155A4"/>
    <w:rsid w:val="006619C4"/>
    <w:rsid w:val="00696672"/>
    <w:rsid w:val="006D2524"/>
    <w:rsid w:val="006D774A"/>
    <w:rsid w:val="006F5A39"/>
    <w:rsid w:val="00717A11"/>
    <w:rsid w:val="00761326"/>
    <w:rsid w:val="00792FED"/>
    <w:rsid w:val="007A3ACD"/>
    <w:rsid w:val="007B3E68"/>
    <w:rsid w:val="007B4CF1"/>
    <w:rsid w:val="007C2050"/>
    <w:rsid w:val="0080224D"/>
    <w:rsid w:val="00854CB7"/>
    <w:rsid w:val="008801FE"/>
    <w:rsid w:val="008961A5"/>
    <w:rsid w:val="008C5BC3"/>
    <w:rsid w:val="008D6111"/>
    <w:rsid w:val="008D7C7A"/>
    <w:rsid w:val="00901294"/>
    <w:rsid w:val="00901F6E"/>
    <w:rsid w:val="00916772"/>
    <w:rsid w:val="009349A0"/>
    <w:rsid w:val="00937911"/>
    <w:rsid w:val="00953AC4"/>
    <w:rsid w:val="009B7E23"/>
    <w:rsid w:val="009D167B"/>
    <w:rsid w:val="009E1E2C"/>
    <w:rsid w:val="00A41320"/>
    <w:rsid w:val="00A43178"/>
    <w:rsid w:val="00AC6213"/>
    <w:rsid w:val="00AC7E2A"/>
    <w:rsid w:val="00AD47B5"/>
    <w:rsid w:val="00AE0E7E"/>
    <w:rsid w:val="00AF5D46"/>
    <w:rsid w:val="00B12B5E"/>
    <w:rsid w:val="00B359E3"/>
    <w:rsid w:val="00B65C45"/>
    <w:rsid w:val="00B87F04"/>
    <w:rsid w:val="00B95D26"/>
    <w:rsid w:val="00BB21DA"/>
    <w:rsid w:val="00BB44BC"/>
    <w:rsid w:val="00BF538E"/>
    <w:rsid w:val="00C01599"/>
    <w:rsid w:val="00C15620"/>
    <w:rsid w:val="00C348CB"/>
    <w:rsid w:val="00C91138"/>
    <w:rsid w:val="00D13A57"/>
    <w:rsid w:val="00D25BB8"/>
    <w:rsid w:val="00D85704"/>
    <w:rsid w:val="00DD1816"/>
    <w:rsid w:val="00E31A9B"/>
    <w:rsid w:val="00E65AC2"/>
    <w:rsid w:val="00E77D18"/>
    <w:rsid w:val="00E97D8F"/>
    <w:rsid w:val="00EC71D5"/>
    <w:rsid w:val="00F166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5342F"/>
    <w:rPr>
      <w:sz w:val="24"/>
      <w:szCs w:val="24"/>
      <w:lang w:val="en-AU"/>
    </w:rPr>
  </w:style>
  <w:style w:type="paragraph" w:styleId="Heading1">
    <w:name w:val="heading 1"/>
    <w:basedOn w:val="Normal"/>
    <w:next w:val="Normal"/>
    <w:qFormat/>
    <w:rsid w:val="0005342F"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4639"/>
    <w:pPr>
      <w:ind w:left="720"/>
      <w:contextualSpacing/>
    </w:pPr>
  </w:style>
  <w:style w:type="table" w:styleId="TableGrid">
    <w:name w:val="Table Grid"/>
    <w:basedOn w:val="TableNormal"/>
    <w:rsid w:val="008801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EC71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C71D5"/>
    <w:rPr>
      <w:rFonts w:ascii="Tahoma" w:hAnsi="Tahoma" w:cs="Tahoma"/>
      <w:sz w:val="16"/>
      <w:szCs w:val="16"/>
      <w:lang w:val="en-AU"/>
    </w:rPr>
  </w:style>
  <w:style w:type="character" w:styleId="Hyperlink">
    <w:name w:val="Hyperlink"/>
    <w:basedOn w:val="DefaultParagraphFont"/>
    <w:rsid w:val="006155A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yfuture.edu.a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jobguide.deewr.gov.au" TargetMode="External"/><Relationship Id="rId5" Type="http://schemas.openxmlformats.org/officeDocument/2006/relationships/hyperlink" Target="http://www.joboutlook.gov.a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764</Words>
  <Characters>10379</Characters>
  <Application>Microsoft Office Word</Application>
  <DocSecurity>4</DocSecurity>
  <Lines>86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Year 10 PDHPE Assignment – Semester 1, 2001</vt:lpstr>
    </vt:vector>
  </TitlesOfParts>
  <Company>Blaxland High School</Company>
  <LinksUpToDate>false</LinksUpToDate>
  <CharactersWithSpaces>11121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Year 10 PDHPE Assignment – Semester 1, 2001</dc:title>
  <dc:subject/>
  <dc:creator>DET</dc:creator>
  <cp:keywords/>
  <dc:description/>
  <cp:lastModifiedBy>Authorised DET User</cp:lastModifiedBy>
  <cp:revision>2</cp:revision>
  <cp:lastPrinted>2011-05-19T01:04:00Z</cp:lastPrinted>
  <dcterms:created xsi:type="dcterms:W3CDTF">2012-02-24T01:07:00Z</dcterms:created>
  <dcterms:modified xsi:type="dcterms:W3CDTF">2012-02-24T01:07:00Z</dcterms:modified>
</cp:coreProperties>
</file>